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МИНОБРНАУКИ РОССИИ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F36CA4" w:rsidRDefault="00F36CA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«Гжельский государственный университет»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(ГГУ)</w:t>
      </w:r>
    </w:p>
    <w:p w:rsidR="00F36CA4" w:rsidRDefault="00F36CA4">
      <w:pPr>
        <w:rPr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rFonts w:cs="Times New Roman"/>
          <w:b w:val="0"/>
          <w:bCs/>
          <w:i/>
          <w:sz w:val="28"/>
          <w:szCs w:val="28"/>
        </w:rPr>
      </w:pPr>
      <w:r>
        <w:rPr>
          <w:rStyle w:val="FontStyle53"/>
          <w:rFonts w:cs="Times New Roman"/>
          <w:b w:val="0"/>
          <w:bCs/>
          <w:i/>
          <w:sz w:val="28"/>
          <w:szCs w:val="28"/>
        </w:rPr>
        <w:t>Кафедра общеобразовательных дисциплин</w:t>
      </w: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F36CA4" w:rsidRDefault="00F36CA4">
      <w:pPr>
        <w:pStyle w:val="Style11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Рабочая программа дисциплины</w:t>
      </w:r>
    </w:p>
    <w:p w:rsidR="00F36CA4" w:rsidRDefault="00F36CA4">
      <w:pPr>
        <w:tabs>
          <w:tab w:val="left" w:pos="680"/>
          <w:tab w:val="left" w:pos="85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856"/>
        </w:tabs>
        <w:jc w:val="center"/>
        <w:rPr>
          <w:rStyle w:val="FontStyle53"/>
          <w:rFonts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Вычислительные системы, сети и телекоммуникации</w:t>
      </w:r>
    </w:p>
    <w:p w:rsidR="00F36CA4" w:rsidRDefault="00F36CA4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2"/>
        <w:spacing w:line="240" w:lineRule="auto"/>
        <w:ind w:firstLine="720"/>
        <w:jc w:val="center"/>
        <w:rPr>
          <w:rStyle w:val="FontStyle60"/>
          <w:rFonts w:cs="Times New Roman"/>
          <w:sz w:val="28"/>
          <w:szCs w:val="28"/>
          <w:vertAlign w:val="superscript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08"/>
        <w:gridCol w:w="5864"/>
      </w:tblGrid>
      <w:tr w:rsidR="00F36CA4" w:rsidTr="00F778EF">
        <w:trPr>
          <w:trHeight w:val="409"/>
        </w:trPr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524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38.03.05 </w:t>
            </w: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Бизнес-информатика</w:t>
            </w:r>
          </w:p>
        </w:tc>
      </w:tr>
      <w:tr w:rsidR="00F36CA4" w:rsidTr="00F778EF">
        <w:trPr>
          <w:trHeight w:val="367"/>
        </w:trPr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>Направленност</w:t>
            </w:r>
            <w:proofErr w:type="gramStart"/>
            <w:r w:rsidRPr="00F778EF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>ь(</w:t>
            </w:r>
            <w:proofErr w:type="gramEnd"/>
            <w:r w:rsidRPr="00F778EF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 xml:space="preserve">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бакалавр</w:t>
            </w:r>
          </w:p>
        </w:tc>
      </w:tr>
    </w:tbl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 w:val="0"/>
          <w:bCs/>
          <w:sz w:val="28"/>
          <w:szCs w:val="28"/>
        </w:rPr>
      </w:pPr>
      <w:r>
        <w:rPr>
          <w:rStyle w:val="FontStyle53"/>
          <w:rFonts w:cs="Times New Roman"/>
          <w:b w:val="0"/>
          <w:bCs/>
          <w:sz w:val="28"/>
          <w:szCs w:val="28"/>
        </w:rPr>
        <w:t>Пос. Электроизолятор</w:t>
      </w:r>
    </w:p>
    <w:p w:rsidR="00F36CA4" w:rsidRDefault="005E7936" w:rsidP="005E7936">
      <w:pPr>
        <w:jc w:val="center"/>
        <w:rPr>
          <w:rStyle w:val="FontStyle53"/>
          <w:rFonts w:cs="Times New Roman"/>
          <w:b w:val="0"/>
          <w:bCs/>
          <w:sz w:val="28"/>
          <w:szCs w:val="28"/>
        </w:rPr>
      </w:pPr>
      <w:r>
        <w:rPr>
          <w:rStyle w:val="FontStyle53"/>
          <w:rFonts w:cs="Times New Roman"/>
          <w:b w:val="0"/>
          <w:bCs/>
          <w:sz w:val="28"/>
          <w:szCs w:val="28"/>
        </w:rPr>
        <w:t>2023</w:t>
      </w:r>
      <w:bookmarkStart w:id="0" w:name="_GoBack"/>
      <w:bookmarkEnd w:id="0"/>
      <w:r w:rsidR="00F36CA4">
        <w:rPr>
          <w:rStyle w:val="FontStyle53"/>
          <w:rFonts w:cs="Times New Roman"/>
          <w:b w:val="0"/>
          <w:bCs/>
          <w:sz w:val="28"/>
          <w:szCs w:val="28"/>
        </w:rPr>
        <w:br w:type="page"/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Рабочая программа дисциплины «Вычислительные сети, системы и телекоммуникации»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образовательных отношений Блока 1 учебного плана.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Практическая подготовка реализуется на основе:</w:t>
      </w:r>
    </w:p>
    <w:p w:rsidR="00F36CA4" w:rsidRDefault="00F36CA4">
      <w:pPr>
        <w:suppressAutoHyphens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профессионального стандарта [код  </w:t>
      </w:r>
      <w:r>
        <w:rPr>
          <w:rFonts w:ascii="Times New Roman" w:hAnsi="Times New Roman" w:cs="Times New Roman"/>
          <w:lang w:eastAsia="hi-IN" w:bidi="hi-IN"/>
        </w:rPr>
        <w:t xml:space="preserve">06.012 «Менеджер продуктов в области информационных </w:t>
      </w:r>
      <w:proofErr w:type="spellStart"/>
      <w:r>
        <w:rPr>
          <w:rFonts w:ascii="Times New Roman" w:hAnsi="Times New Roman" w:cs="Times New Roman"/>
          <w:lang w:eastAsia="hi-IN" w:bidi="hi-IN"/>
        </w:rPr>
        <w:t>технологий»</w:t>
      </w:r>
      <w:proofErr w:type="gramStart"/>
      <w:r>
        <w:rPr>
          <w:rFonts w:ascii="Times New Roman" w:hAnsi="Times New Roman" w:cs="Times New Roman"/>
          <w:lang w:eastAsia="hi-IN" w:bidi="hi-IN"/>
        </w:rPr>
        <w:t>.</w:t>
      </w:r>
      <w:r>
        <w:rPr>
          <w:rFonts w:ascii="Times New Roman" w:hAnsi="Times New Roman" w:cs="Times New Roman"/>
        </w:rPr>
        <w:t>О</w:t>
      </w:r>
      <w:proofErr w:type="gramEnd"/>
      <w:r>
        <w:rPr>
          <w:rFonts w:ascii="Times New Roman" w:hAnsi="Times New Roman" w:cs="Times New Roman"/>
        </w:rPr>
        <w:t>бобщенная</w:t>
      </w:r>
      <w:proofErr w:type="spellEnd"/>
      <w:r>
        <w:rPr>
          <w:rFonts w:ascii="Times New Roman" w:hAnsi="Times New Roman" w:cs="Times New Roman"/>
        </w:rPr>
        <w:t xml:space="preserve"> трудовая функция: </w:t>
      </w:r>
      <w:proofErr w:type="gramStart"/>
      <w:r>
        <w:rPr>
          <w:rFonts w:ascii="Times New Roman" w:hAnsi="Times New Roman" w:cs="Times New Roman"/>
        </w:rPr>
        <w:t xml:space="preserve">Управление серией продуктов и группой их менеджеров С.6]. </w:t>
      </w:r>
      <w:proofErr w:type="gramEnd"/>
    </w:p>
    <w:p w:rsidR="00F36CA4" w:rsidRDefault="00F36CA4">
      <w:pPr>
        <w:suppressAutoHyphens/>
        <w:jc w:val="both"/>
        <w:rPr>
          <w:rFonts w:ascii="Times New Roman" w:hAnsi="Times New Roman"/>
          <w:bCs/>
        </w:rPr>
      </w:pPr>
      <w:r>
        <w:rPr>
          <w:rFonts w:ascii="Times New Roman" w:hAnsi="Times New Roman" w:cs="Times New Roman"/>
        </w:rPr>
        <w:tab/>
      </w:r>
      <w:proofErr w:type="gramStart"/>
      <w:r>
        <w:rPr>
          <w:rFonts w:ascii="Times New Roman" w:hAnsi="Times New Roman"/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</w:t>
      </w:r>
      <w:proofErr w:type="gramEnd"/>
      <w:r>
        <w:rPr>
          <w:rFonts w:ascii="Times New Roman" w:hAnsi="Times New Roman"/>
          <w:bCs/>
        </w:rPr>
        <w:t xml:space="preserve"> образования и науки РФ 8 апреля </w:t>
      </w:r>
      <w:smartTag w:uri="urn:schemas-microsoft-com:office:smarttags" w:element="metricconverter">
        <w:smartTagPr>
          <w:attr w:name="ProductID" w:val="2014 г"/>
        </w:smartTagPr>
        <w:r>
          <w:rPr>
            <w:rFonts w:ascii="Times New Roman" w:hAnsi="Times New Roman"/>
            <w:bCs/>
          </w:rPr>
          <w:t>2014 г</w:t>
        </w:r>
      </w:smartTag>
      <w:r>
        <w:rPr>
          <w:rFonts w:ascii="Times New Roman" w:hAnsi="Times New Roman"/>
          <w:bCs/>
        </w:rPr>
        <w:t>. № АК-44/05вн.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</w:pPr>
    </w:p>
    <w:p w:rsidR="00F36CA4" w:rsidRDefault="00F36CA4">
      <w:pPr>
        <w:ind w:firstLine="709"/>
        <w:jc w:val="both"/>
      </w:pPr>
    </w:p>
    <w:p w:rsidR="00F36CA4" w:rsidRDefault="00F36CA4">
      <w:pPr>
        <w:jc w:val="both"/>
      </w:pPr>
    </w:p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>
      <w:r>
        <w:br w:type="page"/>
      </w:r>
    </w:p>
    <w:p w:rsidR="00F36CA4" w:rsidRDefault="00F36CA4">
      <w:pPr>
        <w:widowControl w:val="0"/>
        <w:numPr>
          <w:ilvl w:val="0"/>
          <w:numId w:val="1"/>
        </w:numPr>
        <w:autoSpaceDE w:val="0"/>
        <w:autoSpaceDN w:val="0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F36CA4" w:rsidRDefault="00F36CA4">
      <w:pPr>
        <w:pStyle w:val="a5"/>
        <w:jc w:val="both"/>
      </w:pPr>
    </w:p>
    <w:tbl>
      <w:tblPr>
        <w:tblW w:w="924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16"/>
        <w:gridCol w:w="3828"/>
        <w:gridCol w:w="3402"/>
      </w:tblGrid>
      <w:tr w:rsidR="00F36CA4" w:rsidTr="00F778EF">
        <w:trPr>
          <w:trHeight w:val="1152"/>
        </w:trPr>
        <w:tc>
          <w:tcPr>
            <w:tcW w:w="201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Компетенция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Планируемые результаты обучения по дисциплине</w:t>
            </w:r>
          </w:p>
        </w:tc>
      </w:tr>
      <w:tr w:rsidR="00F36CA4" w:rsidTr="00F778EF">
        <w:trPr>
          <w:trHeight w:val="4231"/>
        </w:trPr>
        <w:tc>
          <w:tcPr>
            <w:tcW w:w="2016" w:type="dxa"/>
          </w:tcPr>
          <w:p w:rsidR="00F36CA4" w:rsidRPr="00F778EF" w:rsidRDefault="00F36CA4" w:rsidP="00F778EF">
            <w:pPr>
              <w:shd w:val="clear" w:color="auto" w:fill="FFFFFF"/>
              <w:ind w:firstLine="66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ПК-2</w:t>
            </w:r>
          </w:p>
          <w:p w:rsidR="00F36CA4" w:rsidRPr="00F778EF" w:rsidRDefault="00F36CA4" w:rsidP="00F778EF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ПК-2.1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Знает: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основы электротехники и электроники,</w:t>
            </w: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ПК-2.2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Умеет: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ПК-2.3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74" w:lineRule="exact"/>
              <w:ind w:right="23" w:firstLine="34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b/>
                <w:sz w:val="24"/>
                <w:szCs w:val="24"/>
                <w:lang w:eastAsia="hi-IN" w:bidi="hi-IN"/>
              </w:rPr>
              <w:t>Владеет:</w:t>
            </w:r>
            <w:r w:rsidRPr="00F778EF">
              <w:rPr>
                <w:rFonts w:ascii="Times New Roman" w:hAnsi="Times New Roman" w:cs="Times New Roman"/>
                <w:sz w:val="24"/>
                <w:szCs w:val="24"/>
                <w:lang w:eastAsia="hi-IN" w:bidi="hi-IN"/>
              </w:rP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Знать: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основы построения и функционирования вычислительных систем и сетей;  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принципы работы технических устройств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вычислительных систем и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-топологию сетей;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 протоколы физического, канального, сетевого, транспортного и прикладного уровней;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технологии </w:t>
            </w:r>
            <w:proofErr w:type="spellStart"/>
            <w:r w:rsidRPr="00F778EF">
              <w:rPr>
                <w:rFonts w:ascii="Times New Roman" w:hAnsi="Times New Roman"/>
              </w:rPr>
              <w:t>Ethernet</w:t>
            </w:r>
            <w:proofErr w:type="spellEnd"/>
            <w:r w:rsidRPr="00F778EF">
              <w:rPr>
                <w:rFonts w:ascii="Times New Roman" w:hAnsi="Times New Roman"/>
              </w:rPr>
              <w:t xml:space="preserve">;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Уметь: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грамотно объяснять выбор машины или системы той или иной архитектуры для решения задач определенного класса</w:t>
            </w:r>
            <w:r w:rsidRPr="00F778EF">
              <w:rPr>
                <w:rFonts w:ascii="Times New Roman" w:hAnsi="Times New Roman"/>
              </w:rPr>
              <w:t>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собирать и анализировать исходные данные для проектирования или выбора вычислительной сети;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- пользоваться средствами мониторинга сети; 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- настраивать протоколы маршрутизации и сетевые фильтры;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Владеть: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>- методами анализа и построения локальных вычислительных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методами настройки вычислительных систем; </w:t>
            </w:r>
          </w:p>
          <w:p w:rsidR="00F36CA4" w:rsidRDefault="00F36CA4">
            <w:r w:rsidRPr="00F778EF">
              <w:rPr>
                <w:rFonts w:ascii="Times New Roman" w:hAnsi="Times New Roman"/>
              </w:rPr>
              <w:t>- навыками выбора и настройки сетевого оборудования.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pStyle w:val="a5"/>
        <w:numPr>
          <w:ilvl w:val="0"/>
          <w:numId w:val="1"/>
        </w:numPr>
        <w:spacing w:after="60"/>
        <w:ind w:left="714" w:hanging="35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Место дисциплины (модуля) в структуре образовательной программы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образовательной организации  Блока 1 «Дисциплины (модули)» учебного плана.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Изучение дисциплины позволит обучающимся реализовывать компетенции в профессиональной деятельности.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рамках освоения программы </w:t>
      </w:r>
      <w:proofErr w:type="spellStart"/>
      <w:r>
        <w:rPr>
          <w:rFonts w:ascii="Times New Roman" w:hAnsi="Times New Roman" w:cs="Times New Roman"/>
        </w:rPr>
        <w:t>бакалавриата</w:t>
      </w:r>
      <w:proofErr w:type="spellEnd"/>
      <w:r>
        <w:rPr>
          <w:rFonts w:ascii="Times New Roman" w:hAnsi="Times New Roman" w:cs="Times New Roman"/>
        </w:rPr>
        <w:t xml:space="preserve">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F36CA4" w:rsidRDefault="00F36CA4" w:rsidP="00395655">
      <w:pPr>
        <w:pStyle w:val="3"/>
        <w:shd w:val="clear" w:color="auto" w:fill="auto"/>
        <w:spacing w:line="240" w:lineRule="auto"/>
        <w:ind w:firstLineChars="309" w:firstLine="742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находится в логической и содержательно-методической взаимосвязи с другими частями ОПОП.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410"/>
        <w:gridCol w:w="2551"/>
        <w:gridCol w:w="3686"/>
      </w:tblGrid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компетенции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Предшествующие дисциплины</w:t>
            </w: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Параллельно осваиваемые</w:t>
            </w:r>
          </w:p>
        </w:tc>
        <w:tc>
          <w:tcPr>
            <w:tcW w:w="3686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Последующие дисциплины</w:t>
            </w:r>
          </w:p>
        </w:tc>
      </w:tr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электротехники и электроники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-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86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ИТ-инфраструктура предприятия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Бизнес-планирование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Введение в интеллектуальную собственность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электронного документооборота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Технологическая (проектно-технологическая)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Преддипломная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Этапы формирования компетенций отражены в траектории формирования компетенций (Приложение к ОПОП).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Объем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8"/>
        <w:gridCol w:w="5246"/>
        <w:gridCol w:w="1943"/>
        <w:gridCol w:w="2134"/>
      </w:tblGrid>
      <w:tr w:rsidR="00F36CA4" w:rsidTr="00F778EF">
        <w:trPr>
          <w:trHeight w:val="562"/>
        </w:trPr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Виды учебной работы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Очная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Очно-заочная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Общая трудоемкость</w:t>
            </w:r>
            <w:r w:rsidRPr="00F778EF">
              <w:rPr>
                <w:rFonts w:ascii="Times New Roman" w:hAnsi="Times New Roman" w:cs="Times New Roman"/>
              </w:rPr>
              <w:t>: зачетные единицы/часы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Семестр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Контактная работа с преподавателем</w:t>
            </w:r>
            <w:r w:rsidRPr="00F778EF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248" w:type="dxa"/>
            <w:vMerge w:val="restart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лекционного типа - лекционные занятия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Занятия семинарского типа - лабораторные </w:t>
            </w:r>
            <w:r w:rsidRPr="00F778EF">
              <w:rPr>
                <w:rFonts w:ascii="Times New Roman" w:hAnsi="Times New Roman" w:cs="Times New Roman"/>
              </w:rPr>
              <w:lastRenderedPageBreak/>
              <w:t>работы (в том числе в форме практической подготовки, 20% от объема лабораторных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Консультации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аттестация: з</w:t>
            </w:r>
            <w:r w:rsidRPr="00F778EF">
              <w:rPr>
                <w:rFonts w:ascii="Times New Roman" w:hAnsi="Times New Roman"/>
              </w:rPr>
              <w:t xml:space="preserve">ачет </w:t>
            </w:r>
            <w:r w:rsidRPr="00F778EF">
              <w:rPr>
                <w:rFonts w:ascii="Times New Roman" w:hAnsi="Times New Roman"/>
                <w:i/>
              </w:rPr>
              <w:t>(в том числе: в форме контактной работы/в форме 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  <w:r w:rsidRPr="00F778EF">
              <w:rPr>
                <w:rFonts w:ascii="Times New Roman" w:hAnsi="Times New Roman" w:cs="Times New Roman"/>
              </w:rPr>
              <w:t xml:space="preserve"> (СРС)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 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 Распределение часов по разделам/темам и видам работы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4.1.1. Очная форма обучения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778EF">
              <w:rPr>
                <w:rFonts w:ascii="Times New Roman" w:hAnsi="Times New Roman" w:cs="Times New Roman"/>
                <w:b/>
              </w:rPr>
              <w:t>ЛабЗ</w:t>
            </w:r>
            <w:proofErr w:type="spellEnd"/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* - реализуется в форме практической подготовки</w:t>
      </w: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4.1.2. Очно-заочная форма обучения</w:t>
      </w: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778EF">
              <w:rPr>
                <w:rFonts w:ascii="Times New Roman" w:hAnsi="Times New Roman" w:cs="Times New Roman"/>
                <w:b/>
              </w:rPr>
              <w:t>ЛабЗ</w:t>
            </w:r>
            <w:proofErr w:type="spellEnd"/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Общая теория построения ЭВМ</w:t>
            </w:r>
          </w:p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Вычислительные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системы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Современные </w:t>
            </w:r>
            <w:r w:rsidRPr="00F778EF">
              <w:rPr>
                <w:rFonts w:ascii="Times New Roman" w:hAnsi="Times New Roman" w:cs="Times New Roman"/>
              </w:rPr>
              <w:lastRenderedPageBreak/>
              <w:t>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- реализуется в форме практической подготовки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4.2. Программа дисциплины, структурированная по темам / разделам</w:t>
      </w:r>
    </w:p>
    <w:p w:rsidR="00F36CA4" w:rsidRDefault="00F36CA4">
      <w:pPr>
        <w:widowControl w:val="0"/>
        <w:autoSpaceDE w:val="0"/>
        <w:autoSpaceDN w:val="0"/>
        <w:ind w:left="1440"/>
        <w:contextualSpacing/>
        <w:jc w:val="center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4.2.1. Содержание лекционного курса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лекционного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Представление информации в компьютере. Формы представления чисел с фиксированной и плавающей запятой, основные действия над числами.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Логические основы ЭВМ. Элементы булевой алгебры, минимизация и синтез логических схем.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Элементы и типовые узлы компьютера. Комбинационные (шифратора, дешифратор и т.д.), накапливающие – триггеры, регистры, счетчики.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Принцип программного управления. Машина фон-Неймана, два классических типа – с общей памятью, с разделенной памятью, арифметико-логическое устройство.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Классификация ЭВМ. Классические архитектуры ЭВМ, их достоинства и недостатка. 16-разрядеый процессор,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Архитектура МП с «южным» портом», «северным портом» Система прерываний, система прямого доступа к памяти.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Традиционные интерфейсы ЭВМ – системные и периферийных устройств. Устройство оперативного ЗУ. Назначение и состав графического процессора. Периферийные устройства ЭВМ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Работа микропроцессора в защищённом режиме: суть защищённого режима, механизмы его реализации.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Способы повышения производительности процессора: за счет повышения разрядности, за счет RISC – архитектуры, путем применения нескольких многоступенчатых конвейеров, за счет специальных технологий обработки 3D графики и др.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системных шин. Последние достижения в области устройств памяти.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«Классическая» классификация вычислительных систем, основанная на взаимодействии потока команд и потока данных.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>Типы параллелизма: параллелизм на уровне битов; параллелизм на уровне инструкций; параллелизм данных; параллелизм задач (</w:t>
            </w:r>
            <w:proofErr w:type="spellStart"/>
            <w:r w:rsidRPr="00F778EF">
              <w:rPr>
                <w:rFonts w:ascii="Times New Roman" w:hAnsi="Times New Roman" w:cs="Times New Roman"/>
              </w:rPr>
              <w:t>многопоточность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); распределённые операционные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Различные классификации параллельных высокопроизводительных вычислительных систем. Принцип действия, преимущества и недостатки параллельных вычислительных систем: симметричных, систем с массовым параллелизмом, матричных систем,  систолических систем, систем с распределенной памятью. Реализация параллельных методов в современных многоядерных микропроцессорах. Подходы к выбору конфигурации вычислительной системы с учетом требований информационной безопасности.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F778EF">
              <w:rPr>
                <w:rFonts w:ascii="Times New Roman" w:hAnsi="Times New Roman" w:cs="Times New Roman"/>
              </w:rPr>
              <w:t>Супер-ЭВМ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. Вклад отечественных разработчиков в эту область.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Микроконтроллеры: назначение, основные архитектуры. Принципы программирования микроконтроллеров. Микроконтроллерные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</w:rPr>
              <w:t>Применение микроконтроллеров в системах обеспечения информационной безопасности. Использование структурной и информационной избыточности для повышения надежности и помехозащищённости вычислительных систем и сетей. Методы обнаружения ошибки (проверка на чётность и др.); методы исправления ошибки – коды Хемминга, блочный метод и др.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Локальные вычислительные сети(ЛВС). Классификации ЛВС по различным признакам. 7-уровневая модель OSI. Протоколы и службы различных уровней, механизм взаимодействия компьютеров при 7-уровневой модели, </w:t>
            </w:r>
            <w:proofErr w:type="spellStart"/>
            <w:r w:rsidRPr="00F778EF">
              <w:rPr>
                <w:rFonts w:ascii="Times New Roman" w:hAnsi="Times New Roman" w:cs="Times New Roman"/>
              </w:rPr>
              <w:t>стэк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Сетевые устройства (маршрутизатор, коммутатор, концентратор, повторитель и др.),стандарт </w:t>
            </w:r>
            <w:proofErr w:type="spellStart"/>
            <w:r w:rsidRPr="00F778EF">
              <w:rPr>
                <w:rFonts w:ascii="Times New Roman" w:hAnsi="Times New Roman" w:cs="Times New Roman"/>
              </w:rPr>
              <w:t>Ethernet</w:t>
            </w:r>
            <w:proofErr w:type="spellEnd"/>
            <w:r w:rsidRPr="00F778EF">
              <w:rPr>
                <w:rFonts w:ascii="Times New Roman" w:hAnsi="Times New Roman" w:cs="Times New Roman"/>
              </w:rPr>
              <w:t>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iCs/>
              </w:rPr>
              <w:t xml:space="preserve">Вопросы информационной безопасности. </w:t>
            </w:r>
            <w:r w:rsidRPr="00F778EF">
              <w:rPr>
                <w:rFonts w:ascii="Times New Roman" w:hAnsi="Times New Roman" w:cs="Times New Roman"/>
              </w:rPr>
              <w:t xml:space="preserve">Классификация основных видов информационных угроз и общий обзор методов борьбы с ними (организационные, программно-технические и др.). 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 Понятие о криптографии. Электронная цифровая подпись. Понятие об инструментарии системных программистов для повышения безопасности работы в сети. </w:t>
            </w:r>
            <w:r w:rsidRPr="00F778EF">
              <w:rPr>
                <w:rFonts w:ascii="Times New Roman" w:hAnsi="Times New Roman" w:cs="Times New Roman"/>
              </w:rPr>
              <w:lastRenderedPageBreak/>
              <w:t xml:space="preserve">Необходимость </w:t>
            </w:r>
            <w:r w:rsidRPr="00F778EF">
              <w:rPr>
                <w:rFonts w:ascii="Times New Roman" w:hAnsi="Times New Roman" w:cs="Times New Roman"/>
                <w:iCs/>
              </w:rPr>
              <w:t>комплексного подхо</w:t>
            </w:r>
            <w:r w:rsidRPr="00F778EF">
              <w:rPr>
                <w:rFonts w:ascii="Times New Roman" w:hAnsi="Times New Roman" w:cs="Times New Roman"/>
              </w:rPr>
              <w:t>да к обеспечению информационной безопасности в сети.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Беспроводные сети.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1. Беспроводные сети малого радиуса (инфракрасный порт, </w:t>
            </w:r>
            <w:proofErr w:type="spellStart"/>
            <w:r w:rsidRPr="00F778EF">
              <w:rPr>
                <w:rFonts w:ascii="Times New Roman" w:hAnsi="Times New Roman" w:cs="Times New Roman"/>
              </w:rPr>
              <w:t>Bluetooth</w:t>
            </w:r>
            <w:proofErr w:type="spellEnd"/>
            <w:r w:rsidRPr="00F778EF">
              <w:rPr>
                <w:rFonts w:ascii="Times New Roman" w:hAnsi="Times New Roman" w:cs="Times New Roman"/>
              </w:rPr>
              <w:t>, беспроводной порт USB и др.).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2.Беспроводные сети предприятия (</w:t>
            </w:r>
            <w:proofErr w:type="spellStart"/>
            <w:r w:rsidRPr="00F778EF">
              <w:rPr>
                <w:rFonts w:ascii="Times New Roman" w:hAnsi="Times New Roman" w:cs="Times New Roman"/>
              </w:rPr>
              <w:t>Wi-Fi</w:t>
            </w:r>
            <w:proofErr w:type="spellEnd"/>
            <w:r w:rsidRPr="00F778EF">
              <w:rPr>
                <w:rFonts w:ascii="Times New Roman" w:hAnsi="Times New Roman" w:cs="Times New Roman"/>
              </w:rPr>
              <w:t>, беспроводная телефония стандарта  DECT). Вопросы информационной безопасности, применение новых стандартов, направленных на повышение информационной безопасности, качества сервиса и увеличение скорости.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3.Беспроводные глобальные сети (новое поколение сетей G5, технология </w:t>
            </w:r>
            <w:proofErr w:type="spellStart"/>
            <w:r w:rsidRPr="00F778EF">
              <w:rPr>
                <w:rFonts w:ascii="Times New Roman" w:hAnsi="Times New Roman" w:cs="Times New Roman"/>
              </w:rPr>
              <w:t>WiMax</w:t>
            </w:r>
            <w:proofErr w:type="spellEnd"/>
            <w:r w:rsidRPr="00F778EF">
              <w:rPr>
                <w:rFonts w:ascii="Times New Roman" w:hAnsi="Times New Roman" w:cs="Times New Roman"/>
              </w:rPr>
              <w:t>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5.Радиосвязь – уникальные возможности. Вопросы информационной безопасности. </w:t>
            </w:r>
            <w:proofErr w:type="spellStart"/>
            <w:r w:rsidRPr="00F778EF">
              <w:rPr>
                <w:rFonts w:ascii="Times New Roman" w:hAnsi="Times New Roman" w:cs="Times New Roman"/>
              </w:rPr>
              <w:t>Скрэмблирование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 –эффективный приём повышения информационной безопасности этого вида связи. Примеры конкретных сетевых решений для предприятий бизнеса разного масштаба (кабельные, беспроводные, комбинированные)</w:t>
            </w:r>
          </w:p>
        </w:tc>
      </w:tr>
    </w:tbl>
    <w:p w:rsidR="00F36CA4" w:rsidRDefault="00F36CA4">
      <w:pPr>
        <w:pStyle w:val="a5"/>
        <w:ind w:left="0"/>
        <w:jc w:val="center"/>
        <w:rPr>
          <w:rFonts w:ascii="Times New Roman" w:hAnsi="Times New Roman" w:cs="Times New Roman"/>
        </w:rPr>
      </w:pPr>
    </w:p>
    <w:p w:rsidR="00F36CA4" w:rsidRDefault="00F36CA4">
      <w:pPr>
        <w:ind w:firstLine="851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4.2.2. Содержание практических занятий</w:t>
      </w:r>
    </w:p>
    <w:p w:rsidR="00F36CA4" w:rsidRDefault="00F36CA4">
      <w:pPr>
        <w:ind w:firstLine="851"/>
        <w:jc w:val="center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" w:name="bookmark54"/>
            <w:bookmarkStart w:id="2" w:name="bookmark55"/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Шифратор и дешифратор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Мультиплексор и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демультиплексор</w:t>
            </w:r>
            <w:proofErr w:type="spellEnd"/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4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Триггеры всех типов, регистры, счетчики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Машина фон-Неймана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ЭВМ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Классические архитектуры ЭВМ, их достоинства и недостатки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Архитектура МП с «южным» портом», «северным портом»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прерываний процессора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прямого доступа к памяти.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542"/>
                <w:tab w:val="left" w:pos="993"/>
              </w:tabs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Устройство оперативного ЗУ.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  <w:tab w:val="left" w:pos="542"/>
                <w:tab w:val="left" w:pos="993"/>
              </w:tabs>
              <w:spacing w:before="0" w:after="12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Назначение и состав графического процессора.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тенденции в области развития компьютеров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икомпьютерных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before="240" w:after="120" w:line="240" w:lineRule="auto"/>
              <w:ind w:left="23"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защиты микропроцессора, механизмы реализации.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Многозадачность и параллельность - современные </w:t>
            </w:r>
            <w:r w:rsidRPr="00F778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принципы работы ЭВМ.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повышения производительности ЭВМ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Обеспечения надёжности работы операционной системы.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Обеспечение защиты в ЭВМ.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Последние достижения в области системных шин.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pStyle w:val="31"/>
              <w:shd w:val="clear" w:color="auto" w:fill="auto"/>
              <w:tabs>
                <w:tab w:val="left" w:pos="159"/>
                <w:tab w:val="left" w:pos="509"/>
              </w:tabs>
              <w:spacing w:before="0" w:after="120" w:line="240" w:lineRule="auto"/>
              <w:ind w:left="318" w:firstLine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архитектура компьютерных сетей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назначение протоколов сети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характеристики линий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аналоговых и цифровых каналов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Компьютерные сети с логическим и без логического соединения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Аппаратная реализация каналов связи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Различные классификации параллельных высокопроизводительных вычислительных систем компьютерных сетей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Микроконтроллеры: назначение, основные архитектуры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Локальные вычислительные сети (ЛВС). Классификации ЛВС по различным признакам. 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7-уровневая модель OSI. Протоколы и службы различных уровней.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proofErr w:type="spellStart"/>
            <w:r w:rsidRPr="00F778EF">
              <w:rPr>
                <w:rStyle w:val="113"/>
                <w:sz w:val="24"/>
                <w:szCs w:val="24"/>
              </w:rPr>
              <w:t>Стэк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 xml:space="preserve">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Сетевые устройства (маршрутизатор, коммутатор, концентратор, повторитель и др.),стандарт 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Ethernet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>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Общие методы и средства повышения информационной безопасности: аутентификация, идентификация, конфиденциальность, контроль </w:t>
            </w:r>
            <w:r w:rsidRPr="00F778EF">
              <w:rPr>
                <w:rStyle w:val="113"/>
                <w:sz w:val="24"/>
                <w:szCs w:val="24"/>
              </w:rPr>
              <w:lastRenderedPageBreak/>
              <w:t>целостности данных, контроль доступа, авторизация, биометрические методы 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 Понятие о криптографии. Электронная цифровая подпись.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сети.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сети предприятия (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Wi-Fi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 xml:space="preserve">, беспроводная телефония стандарта  DECT).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Беспроводные глобальные сети (новое поколение сетей G5, технология 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WiMax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>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526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tabs>
                <w:tab w:val="left" w:pos="170"/>
                <w:tab w:val="left" w:pos="993"/>
              </w:tabs>
              <w:spacing w:before="0" w:after="0" w:line="240" w:lineRule="auto"/>
              <w:ind w:left="459" w:firstLine="0"/>
              <w:rPr>
                <w:rFonts w:ascii="Times New Roman" w:hAnsi="Times New Roman" w:cs="Times New Roman"/>
              </w:rPr>
            </w:pPr>
          </w:p>
        </w:tc>
      </w:tr>
      <w:bookmarkEnd w:id="1"/>
      <w:bookmarkEnd w:id="2"/>
    </w:tbl>
    <w:p w:rsidR="00F36CA4" w:rsidRDefault="00F36CA4">
      <w:pPr>
        <w:pStyle w:val="21"/>
        <w:shd w:val="clear" w:color="auto" w:fill="auto"/>
        <w:spacing w:after="139" w:line="230" w:lineRule="exact"/>
        <w:ind w:left="2680"/>
        <w:jc w:val="left"/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4.2.2.</w:t>
      </w:r>
      <w:r>
        <w:rPr>
          <w:rFonts w:ascii="Times New Roman" w:hAnsi="Times New Roman" w:cs="Times New Roman"/>
          <w:b/>
          <w:sz w:val="24"/>
          <w:szCs w:val="24"/>
        </w:rPr>
        <w:tab/>
        <w:t>Содержание  самостоятельной  работы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Назначение и состав графического процессора.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  <w:highlight w:val="yellow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rPr>
                <w:rFonts w:ascii="Times New Roman" w:hAnsi="Times New Roman" w:cs="Times New Roman"/>
                <w:b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тенденции в области развития компьютеров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икомпьютерных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Микроконтроллеры: назначение, основные архитектуры ИТ-</w:t>
            </w:r>
            <w:proofErr w:type="spellStart"/>
            <w:r w:rsidRPr="00F778EF">
              <w:rPr>
                <w:rFonts w:ascii="Times New Roman" w:hAnsi="Times New Roman" w:cs="Times New Roman"/>
                <w:color w:val="auto"/>
              </w:rPr>
              <w:t>ресурами</w:t>
            </w:r>
            <w:proofErr w:type="spellEnd"/>
            <w:r w:rsidRPr="00F778EF">
              <w:rPr>
                <w:rFonts w:ascii="Times New Roman" w:hAnsi="Times New Roman" w:cs="Times New Roman"/>
                <w:color w:val="auto"/>
              </w:rPr>
              <w:t xml:space="preserve"> в российских компаниях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keepNext/>
              <w:keepLines/>
              <w:tabs>
                <w:tab w:val="left" w:pos="291"/>
              </w:tabs>
              <w:outlineLvl w:val="3"/>
              <w:rPr>
                <w:rFonts w:ascii="Times New Roman" w:hAnsi="Times New Roman" w:cs="Times New Roman"/>
                <w:b/>
                <w:bCs/>
                <w:color w:val="auto"/>
                <w:sz w:val="23"/>
                <w:szCs w:val="23"/>
              </w:rPr>
            </w:pPr>
          </w:p>
        </w:tc>
      </w:tr>
    </w:tbl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10"/>
        </w:numPr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Перечень учебно-методического обеспечения для самостоятельной работы обучающихся по дисциплине</w:t>
      </w:r>
    </w:p>
    <w:p w:rsidR="00F36CA4" w:rsidRDefault="00F36CA4">
      <w:pPr>
        <w:pStyle w:val="a5"/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 </w:t>
      </w:r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, Ф. К. Вычислительные системы и сети, облачные технологии : учебно-методическое пособие / Ф. К. </w:t>
      </w: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. — Москва : МИСИ-МГСУ, ЭБС АСВ, </w:t>
      </w:r>
      <w:r>
        <w:rPr>
          <w:rFonts w:ascii="Times New Roman" w:hAnsi="Times New Roman" w:cs="Times New Roman"/>
        </w:rPr>
        <w:lastRenderedPageBreak/>
        <w:t xml:space="preserve">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8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iprbookshop</w:t>
        </w:r>
        <w:proofErr w:type="spellEnd"/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ru</w:t>
        </w:r>
        <w:proofErr w:type="spellEnd"/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, В. П. Вычислительные системы, сети и телекоммуникации. Часть 1. Вычислительные системы : электронный учебник / В. П. </w:t>
      </w: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</w:t>
      </w:r>
      <w:proofErr w:type="spellStart"/>
      <w:r>
        <w:rPr>
          <w:rFonts w:ascii="Times New Roman" w:hAnsi="Times New Roman" w:cs="Times New Roman"/>
        </w:rPr>
        <w:t>Корпачева</w:t>
      </w:r>
      <w:proofErr w:type="spellEnd"/>
      <w:r>
        <w:rPr>
          <w:rFonts w:ascii="Times New Roman" w:hAnsi="Times New Roman" w:cs="Times New Roman"/>
        </w:rPr>
        <w:t xml:space="preserve">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10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, Е. А. Вычислительные машины, системы и сети : учебно-методическое пособие / Е. А. </w:t>
      </w: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11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В.П. Вычислительные системы, сети и телекоммуникации. Часть 2. Сети и телекоммуникации [Электронный ресурс]: электронный учебник / 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 В.П.—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Владимир: Владимирский государственный университет им. А.Г. и Н.Г. Столетовых, 2016.— 311 c.— Режим доступа: http://www.iprbookshop.ru/57364.—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 Вычислительные системы, сети и телекоммуникации [Электронный ресурс]/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М.: ДМК Пресс, 2013.— 184 c.— Режим доступа: http://www.iprbookshop.ru/5083.—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 Вычислительные системы, сети и телекоммуникации [Электронный ресурс]: учебно-методическое пособие/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Саратов: Вузовское образование, 2015.— 150 c.— Режим доступа: http://www.iprbookshop.ru/31942.—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 xml:space="preserve">Метелица Н.Т. Вычислительные сети и защита информации [Электронный ресурс]: учебное пособие/ Метелица Н.Т.—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Краснодар: Южный институт менеджмента, 2013.— 48 c.— Режим доступа: http://www.iprbookshop.ru/25962.—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</w:p>
    <w:p w:rsidR="00F36CA4" w:rsidRDefault="00F36CA4">
      <w:pPr>
        <w:spacing w:after="120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Предусмотрены  следующие виды контроля качества освоения конкретной дисциплины: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текущий контроль успеваемости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промежуточная аттестация обучающихся по дисциплине</w:t>
      </w:r>
    </w:p>
    <w:p w:rsidR="00F36CA4" w:rsidRDefault="00F36CA4">
      <w:pPr>
        <w:autoSpaceDE w:val="0"/>
        <w:autoSpaceDN w:val="0"/>
        <w:ind w:firstLine="708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rFonts w:ascii="Times New Roman" w:hAnsi="Times New Roman" w:cs="Times New Roman"/>
          <w:bCs/>
          <w:color w:val="auto"/>
        </w:rPr>
        <w:t>приложении</w:t>
      </w:r>
      <w:r>
        <w:rPr>
          <w:rFonts w:ascii="Times New Roman" w:hAnsi="Times New Roman" w:cs="Times New Roman"/>
          <w:color w:val="auto"/>
        </w:rPr>
        <w:t xml:space="preserve"> к рабочей программе дисциплины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  <w:t>Текущий контроль успеваемости обеспечивает оценивание хода освоения дисциплины в процессе обучения.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pStyle w:val="a5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2835"/>
        <w:gridCol w:w="1984"/>
        <w:gridCol w:w="3969"/>
      </w:tblGrid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Контролируемые разделы (темы)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Код контроли-</w:t>
            </w:r>
            <w:proofErr w:type="spellStart"/>
            <w:r w:rsidRPr="00F778EF">
              <w:rPr>
                <w:rFonts w:ascii="Times New Roman" w:hAnsi="Times New Roman" w:cs="Times New Roman"/>
                <w:b/>
              </w:rPr>
              <w:t>руемой</w:t>
            </w:r>
            <w:proofErr w:type="spellEnd"/>
            <w:r w:rsidRPr="00F778EF">
              <w:rPr>
                <w:rFonts w:ascii="Times New Roman" w:hAnsi="Times New Roman" w:cs="Times New Roman"/>
                <w:b/>
              </w:rPr>
              <w:t xml:space="preserve"> компетенции</w:t>
            </w: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Формы текущего контроля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презентации,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задание для практической подготовки,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</w:tbl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1. Общая теория построения ЭВМ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Шифратор и дешифратор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 xml:space="preserve">Мультиплексор и </w:t>
      </w:r>
      <w:proofErr w:type="spellStart"/>
      <w:r>
        <w:rPr>
          <w:rFonts w:ascii="Times New Roman" w:hAnsi="Times New Roman" w:cs="Times New Roman"/>
        </w:rPr>
        <w:t>демультиплексор</w:t>
      </w:r>
      <w:proofErr w:type="spellEnd"/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Триггеры всех типов, регистры, счетчики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Машина фон-Неймана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 xml:space="preserve">Классификация ЭВМ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>Классические архитектуры ЭВМ, их достоинства и недостатки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Архитектура МП с «южным» портом», «северным портом»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 xml:space="preserve">Система прерываний процессора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9.</w:t>
      </w:r>
      <w:r>
        <w:rPr>
          <w:rFonts w:ascii="Times New Roman" w:hAnsi="Times New Roman" w:cs="Times New Roman"/>
        </w:rPr>
        <w:tab/>
        <w:t xml:space="preserve">Система прямого доступа к памяти. 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10.</w:t>
      </w:r>
      <w:r>
        <w:rPr>
          <w:rFonts w:ascii="Times New Roman" w:hAnsi="Times New Roman" w:cs="Times New Roman"/>
        </w:rPr>
        <w:tab/>
        <w:t>Устройство оперативного ЗУ.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11.</w:t>
      </w:r>
      <w:r>
        <w:rPr>
          <w:rFonts w:ascii="Times New Roman" w:hAnsi="Times New Roman" w:cs="Times New Roman"/>
        </w:rPr>
        <w:tab/>
        <w:t>Назначение и состав графического процессора.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Оптимальная конфигурация устройств ЭВМ для решения конкретных задач.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Работа логических узлов ЭВМ.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памяти на RS-триггерах, JK-триггерах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регистров хранения различной разрядности. 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принципа работы АЛУ при выполнении арифметических действий над числами.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порядка взаимодействия УУ, АЛУ и ОЗУ при автоматическом выполнении команд.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2. Современные тенденции в области развития компьютеров и компьютерных устройств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  <w:tab w:val="left" w:pos="993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защиты микропроцессора, механизмы реализации.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Многозадачность и параллельность - современные принципы работы ЭВМ.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повышения производительности ЭВМ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Обеспечения надёжности работы операционной системы.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Обеспечение защиты в ЭВМ.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left="993" w:hanging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Многоядерные микропроцессоры: современные тенденции, особенности использования кэш-памяти в многоядерных процессорах.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Последние достижения в области системных шин.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Последние достижения в области устройств памяти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Исследовать архитектуру вычислительной системы на базе ПК.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архитектуру и параметры CPU (центральный процессор) и параметров GPU (графический процессор). Определить параметры быстродействия СPU и провести мониторинг.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Изучить подсистему оперативной памяти и кэш-памяти. 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размер кэш памяти процессора, тип модулей ОП и режимы работы.</w:t>
      </w: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3. Вычислительные системы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Классификация и архитектура компьютерных сетей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>Классификация и назначение протоколов сети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Классификация и характеристики линий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Сравнительный анализ аналоговых и цифровых каналов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>Компьютерные сети с логическим и без логического соединения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 xml:space="preserve">Аппаратная реализация каналов связи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Различные классификации параллельных высокопроизводительных вычислительных систем компьютерных сетей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>Микроконтроллеры: назначение, основные архитектуры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Примерная тематика презентаций (информационных проектов)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машинных кодов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компьютерных команд.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основной памяти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Классификация </w:t>
      </w:r>
      <w:r>
        <w:rPr>
          <w:rFonts w:ascii="Times New Roman" w:hAnsi="Times New Roman" w:cs="Times New Roman"/>
          <w:lang w:val="en-US"/>
        </w:rPr>
        <w:t>FAT</w:t>
      </w:r>
      <w:r>
        <w:rPr>
          <w:rFonts w:ascii="Times New Roman" w:hAnsi="Times New Roman" w:cs="Times New Roman"/>
        </w:rPr>
        <w:t>таблиц.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базового и дополнительного ПО ЭВМ.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Тенденция развития телекоммуникационных сетей.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Сравнительный анализ средств антивирусной защиты.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Функциональное назначение различных телекоммуникационных сетей.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Тема 4. Современные телекоммуникационные средства </w:t>
      </w:r>
      <w:r>
        <w:rPr>
          <w:rFonts w:ascii="Times New Roman" w:hAnsi="Times New Roman" w:cs="Times New Roman"/>
        </w:rPr>
        <w:t>(проводится  в форме практической подготовки)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Телекоммуникационные системы и возможности использования новых телекоммуникационных решений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Локальные вычислительные сети (ЛВС). Классификации ЛВС по различным признакам. 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7-уровневая модель OSI. Протоколы и службы различных уровней.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Стэк</w:t>
      </w:r>
      <w:proofErr w:type="spellEnd"/>
      <w:r>
        <w:rPr>
          <w:rFonts w:ascii="Times New Roman" w:hAnsi="Times New Roman" w:cs="Times New Roman"/>
        </w:rPr>
        <w:t xml:space="preserve"> протоколов TCP/IP, адресация к узлам сети, IP- адрес, DNS –служба.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Сетевые устройства (маршрутизатор, коммутатор, концентратор, повторитель и др.), стандарт </w:t>
      </w:r>
      <w:proofErr w:type="spellStart"/>
      <w:r>
        <w:rPr>
          <w:rFonts w:ascii="Times New Roman" w:hAnsi="Times New Roman" w:cs="Times New Roman"/>
        </w:rPr>
        <w:t>Ethernet</w:t>
      </w:r>
      <w:proofErr w:type="spellEnd"/>
      <w:r>
        <w:rPr>
          <w:rFonts w:ascii="Times New Roman" w:hAnsi="Times New Roman" w:cs="Times New Roman"/>
        </w:rPr>
        <w:t>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Понятие о криптографии. Электронная цифровая подпись.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сети. Вопросы информационной  безопасности данного типа сетей.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сети предприятия (</w:t>
      </w:r>
      <w:proofErr w:type="spellStart"/>
      <w:r>
        <w:rPr>
          <w:rFonts w:ascii="Times New Roman" w:hAnsi="Times New Roman" w:cs="Times New Roman"/>
        </w:rPr>
        <w:t>Wi-Fi</w:t>
      </w:r>
      <w:proofErr w:type="spellEnd"/>
      <w:r>
        <w:rPr>
          <w:rFonts w:ascii="Times New Roman" w:hAnsi="Times New Roman" w:cs="Times New Roman"/>
        </w:rPr>
        <w:t xml:space="preserve">, беспроводная телефония стандарта  DECT).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Беспроводные глобальные сети (новое поколение сетей G5, технология </w:t>
      </w:r>
      <w:proofErr w:type="spellStart"/>
      <w:r>
        <w:rPr>
          <w:rFonts w:ascii="Times New Roman" w:hAnsi="Times New Roman" w:cs="Times New Roman"/>
        </w:rPr>
        <w:t>WiMax</w:t>
      </w:r>
      <w:proofErr w:type="spellEnd"/>
      <w:r>
        <w:rPr>
          <w:rFonts w:ascii="Times New Roman" w:hAnsi="Times New Roman" w:cs="Times New Roman"/>
        </w:rPr>
        <w:t>). Вопросы информационной безопасности данного типа сетей.</w:t>
      </w:r>
    </w:p>
    <w:p w:rsidR="00F36CA4" w:rsidRDefault="00F36CA4">
      <w:pPr>
        <w:pStyle w:val="a5"/>
        <w:tabs>
          <w:tab w:val="left" w:pos="1134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12.</w:t>
      </w:r>
      <w:r>
        <w:rPr>
          <w:rFonts w:ascii="Times New Roman" w:hAnsi="Times New Roman" w:cs="Times New Roman"/>
        </w:rPr>
        <w:tab/>
        <w:t>Спутниковая связь, ее модификации, вопросы информационной безопасности.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60"/>
        <w:contextualSpacing w:val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Задание для практической подготовки</w:t>
      </w:r>
    </w:p>
    <w:p w:rsidR="00F36CA4" w:rsidRDefault="00F36CA4">
      <w:pPr>
        <w:pStyle w:val="a5"/>
        <w:spacing w:after="6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Цели работы</w:t>
      </w:r>
      <w:r>
        <w:rPr>
          <w:rFonts w:ascii="Times New Roman" w:hAnsi="Times New Roman" w:cs="Times New Roman"/>
        </w:rPr>
        <w:t>: Изучение базовых технологий построения локальных сетей; получение навыков конфигурирования локальной компьютерной сети в зависимости от возлагаемых на неё функций и проектирование структурированной кабельной системы для эффективной работы сети.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Определить цели и функции ЛВС согласно направлению деятельности организации;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Выдвинуть общие требования к ЛВС;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Обосновать выбор основных сетевых решений ЛВС (топология, протокол передачи данных,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тип кабеля, сетевое оборудование и т.д.);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4. Обосновать выбор способа управления сетью и конфигурацию сетевого оборудования – количество серверов, концентраторов, сетевых принтеров;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 Создать структурную схему кабельной сети согласно ГОСТ Р 53246-2008;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Рассмотреть вопрос безопасность сети;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 Представить спецификацию оборудования со стоимостью всех элементов ЛВС.</w:t>
      </w:r>
    </w:p>
    <w:p w:rsidR="00F36CA4" w:rsidRDefault="00F36CA4">
      <w:pPr>
        <w:pStyle w:val="a5"/>
        <w:spacing w:before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Выбор сетевых решений для локальной компьютерной сети осуществляется на основе следующих принципов: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Сеть должна соответствовать требованиям, сформулированным на этапе анализа исходных данных.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Проект сети должен удовлетворять условиям совместимости выбранных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программных и аппаратных средств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Предложенный вариант проекта ЛВС должен быть наиболее оптимальным с точки зрения некоторого критерия.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Архитектура сети должна обеспечивать возможность дальнейшего развития сети.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Управление используемым оборудованием должны быть как можно более простым.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Примеры вариантов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1</w:t>
      </w:r>
    </w:p>
    <w:p w:rsidR="00F36CA4" w:rsidRDefault="005E7936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1025" o:spid="_x0000_i1025" type="#_x0000_t75" style="width:416.1pt;height:162.4pt;visibility:visible">
            <v:imagedata r:id="rId12" o:title="" croptop="26291f" cropbottom="18035f" cropleft="16721f" cropright="17727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2</w:t>
      </w:r>
    </w:p>
    <w:p w:rsidR="00F36CA4" w:rsidRDefault="005E7936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6" o:spid="_x0000_i1026" type="#_x0000_t75" style="width:444.55pt;height:162.4pt;visibility:visible">
            <v:imagedata r:id="rId13" o:title="" croptop="24944f" cropbottom="20725f" cropleft="16805f" cropright="17560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lastRenderedPageBreak/>
        <w:t>Вариант 3</w:t>
      </w:r>
    </w:p>
    <w:p w:rsidR="00F36CA4" w:rsidRDefault="005E7936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7" o:spid="_x0000_i1027" type="#_x0000_t75" style="width:417.75pt;height:194.25pt;visibility:visible">
            <v:imagedata r:id="rId14" o:title="" croptop="21012f" cropbottom="18759f" cropleft="1582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4</w:t>
      </w:r>
    </w:p>
    <w:p w:rsidR="00F36CA4" w:rsidRDefault="005E7936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8" o:spid="_x0000_i1028" type="#_x0000_t75" style="width:430.35pt;height:211pt;visibility:visible">
            <v:imagedata r:id="rId15" o:title="" croptop="14936f" cropbottom="25207f" cropleft="1688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5</w:t>
      </w:r>
    </w:p>
    <w:p w:rsidR="00F36CA4" w:rsidRDefault="005E7936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9" o:spid="_x0000_i1029" type="#_x0000_t75" style="width:449.6pt;height:179.15pt;visibility:visible">
            <v:imagedata r:id="rId16" o:title="" croptop="20462f" cropbottom="23116f" cropleft="16721f" cropright="17392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Вид сетевой технологии – </w:t>
      </w:r>
      <w:r>
        <w:rPr>
          <w:rFonts w:ascii="Times New Roman" w:hAnsi="Times New Roman" w:cs="Times New Roman"/>
          <w:lang w:val="en-US"/>
        </w:rPr>
        <w:t>Ethernet</w:t>
      </w:r>
      <w:r>
        <w:rPr>
          <w:rFonts w:ascii="Times New Roman" w:hAnsi="Times New Roman" w:cs="Times New Roman"/>
        </w:rPr>
        <w:t>.</w:t>
      </w:r>
    </w:p>
    <w:p w:rsidR="00F36CA4" w:rsidRDefault="00F36CA4">
      <w:pPr>
        <w:pStyle w:val="a5"/>
        <w:spacing w:after="240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Сфера деятельность организации: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факультета университета.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филиала банка.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небольшого торгового предприятия.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поликлиники. </w:t>
      </w:r>
    </w:p>
    <w:p w:rsidR="00F36CA4" w:rsidRDefault="00F36CA4">
      <w:pPr>
        <w:pStyle w:val="a5"/>
        <w:numPr>
          <w:ilvl w:val="0"/>
          <w:numId w:val="19"/>
        </w:numPr>
        <w:spacing w:after="24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Информационная система для больницы.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Типовой тест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повышения надежности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снижения затрат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производительности ЭВМ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ответы верны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интерфейсы, используемые с ВТ и сетях, разделяются на сколько типов?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8-24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8-64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8-16 разрядных слов</w:t>
      </w: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Метод коммутаций сообщений обеспечивает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Независимость работы отдельных участков связи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Сглаживание несогласованности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 реализуется передача многоадресных сообщений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информаций производится в любое время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указанные вместе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Сколько существует групп методов доступа к сети?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Эффективность применения компьютерной сети определяется чем?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Позволяет автоматизировать управление объектами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Концентрацией больших объемов данных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Концентрацией программных и аппаратных средств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Оптоволоконная оптика позволяет повысить пропускную способность, например система F6 M обеспечивает передачу информации, до 6,3 Мбит/c, заменяя до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96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45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64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128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140 телефонных каналов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Создание высокоэффективных крупных систем связано с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ЭВМ с помощью средств связи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отдельных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подразделения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вместе взятые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средств вычислительной техники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информации между удаленными компонентами осуществляется с помощью чего?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Телеграфных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Коаксиальных кабелей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Беспроводной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Телефонных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Что представляет из себя сеть Петри?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 ориентированный граф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N={T,P,F,R}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N={F,T}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11.  Предоставляющий свои ресурсы пользователям сети компьютер – это: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Пользовательский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12.  Центральная машина сети называется: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Центральным процессором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Маршрутизатором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3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 xml:space="preserve"> Обобщенная геометрическая характеристика компьютерной сети – это: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Топология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Удаленность компьютеров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14.  Глобальной компьютерной сетью мирового уровня является: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lastRenderedPageBreak/>
        <w:t>WWW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E-</w:t>
      </w:r>
      <w:proofErr w:type="spellStart"/>
      <w:r>
        <w:rPr>
          <w:rFonts w:ascii="Times New Roman" w:hAnsi="Times New Roman" w:cs="Times New Roman"/>
          <w:spacing w:val="8"/>
        </w:rPr>
        <w:t>mail</w:t>
      </w:r>
      <w:proofErr w:type="spellEnd"/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proofErr w:type="spellStart"/>
      <w:r>
        <w:rPr>
          <w:rFonts w:ascii="Times New Roman" w:hAnsi="Times New Roman" w:cs="Times New Roman"/>
          <w:spacing w:val="8"/>
        </w:rPr>
        <w:t>Интранет</w:t>
      </w:r>
      <w:proofErr w:type="spellEnd"/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tabs>
          <w:tab w:val="left" w:pos="993"/>
        </w:tabs>
        <w:ind w:hanging="29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Основными видами компьютерных сетей являются сети: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локальные, глобальные, региональные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клиентские, корпоративные, международные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социальные, развлекательные, бизнес-ориентированные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Протокол компьютерной сети - совокупность: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Электронный журнал для протоколирования действий пользователей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Технических характеристик трафика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Правил, регламентирующих прием-передачу, активацию данных 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 назначением компьютерной сети является: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удаленное использование ресурсов сети сетевыми пользователям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Физическое соединение всех компьютеров сети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решение распределенной задачи пользователями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Узловым в компьютерной сети служит сервер: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Располагаемый в здании главного офиса сетевой компании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Связывающие остальные компьютеры сети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На котором располагается база сетевых данных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К основным компонентам компьютерных сетей можно отнести все перечисленное: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Сервер, клиентскую машину, операционную систему, линии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Офисный пакет, точку доступа к сети, телефонный кабель, хостинг-компанию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Пользователей сети, сайты, веб-магазины, хостинг-компанию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20. Первые компьютерные сети: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ARPANET, ETHERNET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TCP, IP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WWW, INTRANET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395655" w:rsidRPr="00395655" w:rsidRDefault="00395655" w:rsidP="00395655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color w:val="auto"/>
        </w:rPr>
      </w:pPr>
      <w:r w:rsidRPr="00395655">
        <w:rPr>
          <w:rFonts w:ascii="Times New Roman" w:hAnsi="Times New Roman" w:cs="Times New Roman"/>
          <w:b/>
          <w:color w:val="auto"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395655" w:rsidRPr="00395655" w:rsidRDefault="00395655" w:rsidP="0039565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Cs/>
          <w:color w:val="auto"/>
        </w:rPr>
      </w:pPr>
      <w:r w:rsidRPr="00395655">
        <w:rPr>
          <w:rFonts w:ascii="Times New Roman" w:hAnsi="Times New Roman" w:cs="Times New Roman"/>
          <w:iCs/>
          <w:color w:val="auto"/>
        </w:rPr>
        <w:t xml:space="preserve">Методические материалы, определяющие процедуры и критерии  оценивания </w:t>
      </w:r>
      <w:proofErr w:type="spellStart"/>
      <w:r w:rsidRPr="00395655">
        <w:rPr>
          <w:rFonts w:ascii="Times New Roman" w:hAnsi="Times New Roman" w:cs="Times New Roman"/>
          <w:iCs/>
          <w:color w:val="auto"/>
        </w:rPr>
        <w:t>сформированности</w:t>
      </w:r>
      <w:proofErr w:type="spellEnd"/>
      <w:r w:rsidRPr="00395655">
        <w:rPr>
          <w:rFonts w:ascii="Times New Roman" w:hAnsi="Times New Roman" w:cs="Times New Roman"/>
          <w:iCs/>
          <w:color w:val="auto"/>
        </w:rPr>
        <w:t xml:space="preserve">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F36CA4" w:rsidRDefault="00F36CA4">
      <w:pPr>
        <w:pStyle w:val="a5"/>
        <w:ind w:left="0"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tabs>
          <w:tab w:val="left" w:pos="851"/>
        </w:tabs>
        <w:ind w:right="-284" w:firstLine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lastRenderedPageBreak/>
        <w:t>7. Перечень основной и дополнительной учебной литературы, необходимой для освоения дисциплины (модуля)</w:t>
      </w:r>
    </w:p>
    <w:p w:rsidR="00F36CA4" w:rsidRDefault="00F36CA4">
      <w:pPr>
        <w:pStyle w:val="a5"/>
        <w:rPr>
          <w:rFonts w:ascii="Times New Roman" w:hAnsi="Times New Roman" w:cs="Times New Roman"/>
          <w:i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7.1 Основная учебная литература:</w:t>
      </w:r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, Ф. К. Вычислительные системы и сети, облачные технологии : учебно-методическое пособие / Ф. К. </w:t>
      </w: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. — Москва : МИСИ-МГСУ, ЭБС АСВ, 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17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iprbookshop</w:t>
        </w:r>
        <w:proofErr w:type="spellEnd"/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ru</w:t>
        </w:r>
        <w:proofErr w:type="spellEnd"/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, В. П. Вычислительные системы, сети и телекоммуникации. Часть 1. Вычислительные системы : электронный учебник / В. П. </w:t>
      </w: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18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</w:t>
      </w:r>
      <w:proofErr w:type="spellStart"/>
      <w:r>
        <w:rPr>
          <w:rFonts w:ascii="Times New Roman" w:hAnsi="Times New Roman" w:cs="Times New Roman"/>
        </w:rPr>
        <w:t>Корпачева</w:t>
      </w:r>
      <w:proofErr w:type="spellEnd"/>
      <w:r>
        <w:rPr>
          <w:rFonts w:ascii="Times New Roman" w:hAnsi="Times New Roman" w:cs="Times New Roman"/>
        </w:rPr>
        <w:t xml:space="preserve">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19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 w:rsidP="00395655">
      <w:pPr>
        <w:pStyle w:val="a5"/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 w:rsidP="00395655">
      <w:pPr>
        <w:tabs>
          <w:tab w:val="left" w:pos="1140"/>
        </w:tabs>
        <w:ind w:firstLineChars="321" w:firstLine="770"/>
        <w:jc w:val="both"/>
        <w:rPr>
          <w:rFonts w:ascii="Times New Roman" w:hAnsi="Times New Roman" w:cs="Times New Roman"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7.2 Дополнительная учебная литература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, Е. А. Вычислительные машины, системы и сети : учебно-методическое пособие / Е. А. </w:t>
      </w: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20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В.П. Вычислительные системы, сети и телекоммуникации. Часть 2. Сети и телекоммуникации [Электронный ресурс]: электронный учебник / 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 В.П.—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Владимир: Владимирский государственный университет им. А.Г. и Н.Г. Столетовых, 2016.— 311 c.— Режим доступа: http://www.iprbookshop.ru/57364.—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 Вычислительные системы, сети и телекоммуникации [Электронный ресурс]/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М.: ДМК Пресс, 2013.— 184 c.— Режим доступа: http://www.iprbookshop.ru/5083.—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 Вычислительные системы, сети и телекоммуникации [Электронный ресурс]: учебно-методическое пособие/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Саратов: Вузовское образование, 2015.— 150 c.— Режим доступа: http://www.iprbookshop.ru/31942.—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 xml:space="preserve">Метелица Н.Т. Вычислительные сети и защита информации [Электронный ресурс]: учебное пособие/ Метелица Н.Т.—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Краснодар: Южный институт менеджмента, 2013.— 48 c.— Режим доступа: http://www.iprbookshop.ru/25962.—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tabs>
          <w:tab w:val="left" w:pos="851"/>
          <w:tab w:val="left" w:pos="1701"/>
        </w:tabs>
        <w:ind w:left="567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  <w:r>
        <w:rPr>
          <w:rFonts w:ascii="Times New Roman" w:hAnsi="Times New Roman" w:cs="Times New Roman"/>
          <w:b/>
          <w:shd w:val="clear" w:color="auto" w:fill="FCFCFC"/>
        </w:rPr>
        <w:t>7.3. Периодические издания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1.</w:t>
      </w:r>
      <w:r>
        <w:rPr>
          <w:rFonts w:ascii="Times New Roman" w:hAnsi="Times New Roman" w:cs="Times New Roman"/>
          <w:shd w:val="clear" w:color="auto" w:fill="FCFCFC"/>
        </w:rPr>
        <w:tab/>
        <w:t xml:space="preserve">Журнал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Computerworld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Россия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lastRenderedPageBreak/>
        <w:t>2.</w:t>
      </w:r>
      <w:r>
        <w:rPr>
          <w:rFonts w:ascii="Times New Roman" w:hAnsi="Times New Roman" w:cs="Times New Roman"/>
          <w:shd w:val="clear" w:color="auto" w:fill="FCFCFC"/>
        </w:rPr>
        <w:tab/>
        <w:t>Бизнес-информатика https://bijournal.hse.ru/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3.</w:t>
      </w:r>
      <w:r>
        <w:rPr>
          <w:rFonts w:ascii="Times New Roman" w:hAnsi="Times New Roman" w:cs="Times New Roman"/>
          <w:shd w:val="clear" w:color="auto" w:fill="FCFCFC"/>
        </w:rPr>
        <w:tab/>
        <w:t>Журнал Программные продукты и системы. Издательство: Научно-исследовательский институт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Центрпрограммсистем</w:t>
      </w:r>
      <w:proofErr w:type="spellEnd"/>
      <w:r>
        <w:rPr>
          <w:rFonts w:ascii="Times New Roman" w:hAnsi="Times New Roman" w:cs="Times New Roman"/>
          <w:shd w:val="clear" w:color="auto" w:fill="FCFCFC"/>
        </w:rPr>
        <w:t>». ISSN: 0236-235X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4.</w:t>
      </w:r>
      <w:r>
        <w:rPr>
          <w:rFonts w:ascii="Times New Roman" w:hAnsi="Times New Roman" w:cs="Times New Roman"/>
          <w:shd w:val="clear" w:color="auto" w:fill="FCFCFC"/>
        </w:rPr>
        <w:tab/>
        <w:t xml:space="preserve"> Журнал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Компьютерра</w:t>
      </w:r>
      <w:proofErr w:type="spellEnd"/>
      <w:r>
        <w:rPr>
          <w:rFonts w:ascii="Times New Roman" w:hAnsi="Times New Roman" w:cs="Times New Roman"/>
          <w:shd w:val="clear" w:color="auto" w:fill="FCFCFC"/>
        </w:rPr>
        <w:t>» http://www.computerra.ru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5.</w:t>
      </w:r>
      <w:r>
        <w:rPr>
          <w:rFonts w:ascii="Times New Roman" w:hAnsi="Times New Roman" w:cs="Times New Roman"/>
          <w:shd w:val="clear" w:color="auto" w:fill="FCFCFC"/>
        </w:rPr>
        <w:tab/>
        <w:t xml:space="preserve">Вестник Воронежского государственного университета. Серия: Системный анализ и информационные технологии 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http://www.vestnik.vsu.ru/content/analiz/index_ru.asp</w:t>
      </w:r>
    </w:p>
    <w:p w:rsidR="00F36CA4" w:rsidRDefault="00F36CA4">
      <w:pPr>
        <w:tabs>
          <w:tab w:val="left" w:pos="1701"/>
        </w:tabs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8. 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F36CA4" w:rsidRDefault="005E7936">
      <w:pPr>
        <w:widowControl w:val="0"/>
        <w:numPr>
          <w:ilvl w:val="0"/>
          <w:numId w:val="45"/>
        </w:num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hyperlink r:id="rId21" w:history="1">
        <w:r w:rsidR="00F36CA4">
          <w:rPr>
            <w:rFonts w:ascii="Times New Roman" w:hAnsi="Times New Roman" w:cs="Times New Roman"/>
            <w:color w:val="0000FF"/>
            <w:u w:val="single"/>
            <w:shd w:val="clear" w:color="auto" w:fill="FFFFFF"/>
          </w:rPr>
          <w:t>www.iprbookshop.ru</w:t>
        </w:r>
      </w:hyperlink>
      <w:r w:rsidR="00F36CA4">
        <w:rPr>
          <w:rFonts w:ascii="Times New Roman" w:hAnsi="Times New Roman" w:cs="Times New Roman"/>
          <w:color w:val="333333"/>
          <w:shd w:val="clear" w:color="auto" w:fill="FFFFFF"/>
        </w:rPr>
        <w:t xml:space="preserve"> – электронно-библиотечная система</w:t>
      </w:r>
    </w:p>
    <w:p w:rsidR="00F36CA4" w:rsidRDefault="005E7936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2" w:history="1">
        <w:r w:rsidR="00F36CA4">
          <w:rPr>
            <w:rFonts w:ascii="Times New Roman" w:hAnsi="Times New Roman" w:cs="Times New Roman"/>
            <w:color w:val="0000FF"/>
            <w:u w:val="single"/>
          </w:rPr>
          <w:t>www.zipsites.ru</w:t>
        </w:r>
      </w:hyperlink>
      <w:r w:rsidR="00F36CA4">
        <w:rPr>
          <w:rFonts w:ascii="Times New Roman" w:hAnsi="Times New Roman" w:cs="Times New Roman"/>
          <w:color w:val="auto"/>
        </w:rPr>
        <w:t xml:space="preserve"> –бесплатная электронная Интернет библиотека.</w:t>
      </w:r>
    </w:p>
    <w:p w:rsidR="00F36CA4" w:rsidRDefault="005E7936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3" w:history="1">
        <w:r w:rsidR="00F36CA4">
          <w:rPr>
            <w:rFonts w:ascii="Times New Roman" w:hAnsi="Times New Roman" w:cs="Times New Roman"/>
            <w:color w:val="0000FF"/>
            <w:u w:val="single"/>
          </w:rPr>
          <w:t>www.elibraru.ru</w:t>
        </w:r>
      </w:hyperlink>
      <w:r w:rsidR="00F36CA4">
        <w:rPr>
          <w:rFonts w:ascii="Times New Roman" w:hAnsi="Times New Roman" w:cs="Times New Roman"/>
          <w:color w:val="auto"/>
        </w:rPr>
        <w:t xml:space="preserve"> -– бесплатная электронная Интернет библиотека. </w:t>
      </w:r>
    </w:p>
    <w:p w:rsidR="00F36CA4" w:rsidRDefault="005E7936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4" w:history="1">
        <w:r w:rsidR="00F36CA4">
          <w:rPr>
            <w:rFonts w:ascii="Times New Roman" w:hAnsi="Times New Roman" w:cs="Times New Roman"/>
            <w:color w:val="0000FF"/>
            <w:u w:val="single"/>
          </w:rPr>
          <w:t>www.big.libraru.info</w:t>
        </w:r>
      </w:hyperlink>
      <w:r w:rsidR="00F36CA4">
        <w:rPr>
          <w:rFonts w:ascii="Times New Roman" w:hAnsi="Times New Roman" w:cs="Times New Roman"/>
          <w:color w:val="auto"/>
        </w:rPr>
        <w:t xml:space="preserve"> – большая  электронная библиотека.</w:t>
      </w:r>
    </w:p>
    <w:p w:rsidR="00F36CA4" w:rsidRDefault="005E7936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5" w:history="1">
        <w:r w:rsidR="00F36CA4">
          <w:rPr>
            <w:rFonts w:ascii="Times New Roman" w:hAnsi="Times New Roman" w:cs="Times New Roman"/>
            <w:color w:val="0000FF"/>
            <w:u w:val="single"/>
          </w:rPr>
          <w:t>www.Wikipedia.org</w:t>
        </w:r>
      </w:hyperlink>
      <w:r w:rsidR="00F36CA4">
        <w:rPr>
          <w:rFonts w:ascii="Times New Roman" w:hAnsi="Times New Roman" w:cs="Times New Roman"/>
          <w:color w:val="auto"/>
        </w:rPr>
        <w:t xml:space="preserve"> – свободная энциклопедия</w:t>
      </w:r>
    </w:p>
    <w:p w:rsidR="00F36CA4" w:rsidRDefault="00F36CA4">
      <w:pPr>
        <w:tabs>
          <w:tab w:val="left" w:pos="993"/>
        </w:tabs>
        <w:ind w:left="567"/>
        <w:contextualSpacing/>
        <w:rPr>
          <w:rFonts w:ascii="Times New Roman" w:hAnsi="Times New Roman" w:cs="Times New Roman"/>
          <w:color w:val="FF0000"/>
        </w:rPr>
      </w:pPr>
    </w:p>
    <w:p w:rsidR="00F36CA4" w:rsidRDefault="00F36CA4">
      <w:pPr>
        <w:pStyle w:val="a5"/>
        <w:tabs>
          <w:tab w:val="left" w:pos="993"/>
        </w:tabs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720" w:hanging="153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9. Методические указания для обучающихся по освоению дисциплины (модуля)</w:t>
      </w:r>
    </w:p>
    <w:p w:rsidR="00F36CA4" w:rsidRDefault="00F36CA4">
      <w:pPr>
        <w:widowControl w:val="0"/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Самостоятельная работа студентов складывается из следующих составляющих: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работа с основной и дополнительной литературой, с материалами интернета и конспектами лекций;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внеаудиторная подготовка к  контрольным работам, выполнение докладов, рефератов и курсовых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выполнение самостоятельных практических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 экзаменам (зачетам)  непосредственно перед ними.</w:t>
      </w:r>
    </w:p>
    <w:p w:rsidR="00F36CA4" w:rsidRDefault="00F36CA4">
      <w:pPr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успешной сдачи  экзамена (зачета)  рекомендуется соблюдать следующие правила: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экзамену (зачету) должна проводиться систематически, в течение всего семестра.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Интенсивная подготовка должна начаться не позднее, чем за месяц до экзамена. 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F36CA4" w:rsidRDefault="00F36CA4">
      <w:pPr>
        <w:widowControl w:val="0"/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rFonts w:ascii="Times New Roman" w:hAnsi="Times New Roman" w:cs="Times New Roman"/>
          <w:bCs/>
          <w:iCs/>
          <w:color w:val="auto"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rFonts w:ascii="Times New Roman" w:hAnsi="Times New Roman" w:cs="Times New Roman"/>
          <w:bCs/>
          <w:color w:val="auto"/>
        </w:rPr>
        <w:t>азмещено в электронной информационно-образовательной среде вуза.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1.</w:t>
      </w:r>
      <w:r>
        <w:rPr>
          <w:rFonts w:ascii="Times New Roman" w:hAnsi="Times New Roman" w:cs="Times New Roman"/>
          <w:color w:val="auto"/>
        </w:rPr>
        <w:t>Операционная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система</w:t>
      </w:r>
      <w:r>
        <w:rPr>
          <w:rFonts w:ascii="Times New Roman" w:hAnsi="Times New Roman" w:cs="Times New Roman"/>
          <w:color w:val="auto"/>
          <w:lang w:val="en-US"/>
        </w:rPr>
        <w:t xml:space="preserve"> Microsoft Windows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2.Microsoft Office 2010-2016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3.</w:t>
      </w:r>
      <w:r>
        <w:rPr>
          <w:rFonts w:ascii="Times New Roman" w:hAnsi="Times New Roman" w:cs="Times New Roman"/>
          <w:color w:val="auto"/>
        </w:rPr>
        <w:t>Антивирус</w:t>
      </w:r>
      <w:r>
        <w:rPr>
          <w:rFonts w:ascii="Times New Roman" w:hAnsi="Times New Roman" w:cs="Times New Roman"/>
          <w:color w:val="auto"/>
          <w:lang w:val="en-US"/>
        </w:rPr>
        <w:t xml:space="preserve"> Kaspersky Endpoint Security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4.</w:t>
      </w:r>
      <w:r>
        <w:rPr>
          <w:rFonts w:ascii="Times New Roman" w:hAnsi="Times New Roman" w:cs="Times New Roman"/>
          <w:color w:val="auto"/>
        </w:rPr>
        <w:t>Программа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для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работы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color w:val="auto"/>
          <w:lang w:val="en-US"/>
        </w:rPr>
        <w:t>pdf</w:t>
      </w:r>
      <w:proofErr w:type="spellEnd"/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файлами</w:t>
      </w:r>
      <w:r>
        <w:rPr>
          <w:rFonts w:ascii="Times New Roman" w:hAnsi="Times New Roman" w:cs="Times New Roman"/>
          <w:color w:val="auto"/>
          <w:lang w:val="en-US"/>
        </w:rPr>
        <w:t xml:space="preserve"> Adobe Reader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5.Архиватор 7-</w:t>
      </w:r>
      <w:r>
        <w:rPr>
          <w:rFonts w:ascii="Times New Roman" w:hAnsi="Times New Roman" w:cs="Times New Roman"/>
          <w:color w:val="auto"/>
          <w:lang w:val="en-US"/>
        </w:rPr>
        <w:t>zip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6.Справочно-правовая система Консультант Плюс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color w:val="auto"/>
        </w:rPr>
        <w:t>7.Справочно-правовая система Гарант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1.Проектор, ноутбук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2.Проекционный экран 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3.Колонки</w:t>
      </w: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12. Образовательные технологии, используемые при освоении дисциплины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F36CA4" w:rsidRDefault="00F36CA4">
      <w:pPr>
        <w:tabs>
          <w:tab w:val="center" w:pos="4536"/>
          <w:tab w:val="right" w:pos="9072"/>
        </w:tabs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12.1. В освоении учебной дисциплины  используются следующие традиционные образовательные технологии: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чтение проблемно-информационных лекций с использованием доски и видеоматериалов;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практические  занятия;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контрольные опросы;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консультации;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самостоятельная работа с учебной литературой;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подготовка и обсуждение рефератов, презентаций;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тестирование по основным темам дисциплины.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12.2. Активные и интерактивные  методы и формы обучения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i/>
          <w:color w:val="auto"/>
        </w:rPr>
        <w:t>Из перечня видов:</w:t>
      </w:r>
      <w:r>
        <w:rPr>
          <w:rFonts w:ascii="Times New Roman" w:hAnsi="Times New Roman" w:cs="Times New Roman"/>
          <w:color w:val="auto"/>
        </w:rPr>
        <w:t xml:space="preserve"> («</w:t>
      </w:r>
      <w:r>
        <w:rPr>
          <w:rFonts w:ascii="Times New Roman" w:hAnsi="Times New Roman" w:cs="Times New Roman"/>
          <w:i/>
          <w:iCs/>
          <w:color w:val="auto"/>
        </w:rPr>
        <w:t xml:space="preserve">мозговой штурм», анализ НПА, анализ проблемных ситуаций, анализ конкретных ситуаций, инциденты, имитация коллективной профессиональной </w:t>
      </w:r>
      <w:r>
        <w:rPr>
          <w:rFonts w:ascii="Times New Roman" w:hAnsi="Times New Roman" w:cs="Times New Roman"/>
          <w:i/>
          <w:iCs/>
          <w:color w:val="auto"/>
        </w:rPr>
        <w:lastRenderedPageBreak/>
        <w:t>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rPr>
          <w:rFonts w:ascii="Times New Roman" w:hAnsi="Times New Roman" w:cs="Times New Roman"/>
          <w:color w:val="auto"/>
        </w:rPr>
        <w:t>) используются следующие: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 xml:space="preserve">- анализ проблемных-аналитических заданий, 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творческие задания;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дискуссия.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Приложение </w:t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 xml:space="preserve">ФОНД ОЦЕНОЧНЫХ СРЕДСТВ 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ДЛЯ ПРОВЕДЕНИЯ ПРОМЕЖУТОЧНОЙ АТТЕСТАЦИИ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ПО ДИСЦИПЛИНЕ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left" w:leader="underscore" w:pos="9856"/>
        </w:tabs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«Вычислительные системы, сети и телекоммуникации»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numPr>
          <w:ilvl w:val="0"/>
          <w:numId w:val="47"/>
        </w:numPr>
        <w:autoSpaceDE w:val="0"/>
        <w:autoSpaceDN w:val="0"/>
        <w:ind w:left="993" w:hanging="426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Паспорт компетенций</w:t>
      </w:r>
    </w:p>
    <w:p w:rsidR="00F36CA4" w:rsidRDefault="00F36CA4">
      <w:pPr>
        <w:ind w:left="720"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F36CA4">
        <w:trPr>
          <w:trHeight w:val="726"/>
        </w:trPr>
        <w:tc>
          <w:tcPr>
            <w:tcW w:w="209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оцениваемой компетенции (или её части)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Вид контроля </w:t>
            </w:r>
          </w:p>
        </w:tc>
        <w:tc>
          <w:tcPr>
            <w:tcW w:w="5670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Компонент фонда оценочных средств</w:t>
            </w:r>
          </w:p>
        </w:tc>
      </w:tr>
      <w:tr w:rsidR="00F36CA4">
        <w:trPr>
          <w:trHeight w:val="562"/>
        </w:trPr>
        <w:tc>
          <w:tcPr>
            <w:tcW w:w="2093" w:type="dxa"/>
            <w:vMerge w:val="restart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письменный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Тест, практические задания</w:t>
            </w: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Проблемно-аналитические задания, интерактивные занятия</w:t>
            </w:r>
          </w:p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Вопросы к зачету </w:t>
            </w:r>
          </w:p>
        </w:tc>
      </w:tr>
    </w:tbl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b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>2. Критерии освоения компетенций</w:t>
      </w:r>
    </w:p>
    <w:p w:rsidR="00F36CA4" w:rsidRDefault="00F36CA4">
      <w:pPr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  <w:lang w:eastAsia="en-US"/>
        </w:rPr>
      </w:pPr>
      <w:r>
        <w:rPr>
          <w:rFonts w:ascii="Times New Roman" w:hAnsi="Times New Roman" w:cs="Times New Roman"/>
          <w:color w:val="auto"/>
          <w:lang w:eastAsia="en-US"/>
        </w:rPr>
        <w:t>В качестве критериев освоения компетенций используются знания, умения, владения.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знаний студентов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(пороговый уровень 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делает квалифицированные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достаточном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слабо аргументирует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практически не способен сформулировать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частично владеет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не усвоил значительной части материала;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 не может аргументировать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формулирует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владеет системой понятий.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(продвинутый уровень </w:t>
      </w:r>
      <w:r>
        <w:rPr>
          <w:rFonts w:ascii="Times New Roman" w:hAnsi="Times New Roman" w:cs="Times New Roman"/>
          <w:b/>
          <w:bCs/>
          <w:vanish/>
          <w:color w:val="auto"/>
          <w:lang w:eastAsia="en-US"/>
        </w:rPr>
        <w:t>но овень сформированности компетенции)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правильно решил учебно-</w:t>
            </w: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lastRenderedPageBreak/>
              <w:t>Хорошо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 xml:space="preserve">Критерии оценки владения студентами навыками </w:t>
      </w: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решения широкого круга комплексных проблемно-аналитических  задач профессиональной деятельности (повышенный уровень 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F36CA4">
        <w:trPr>
          <w:jc w:val="center"/>
        </w:trPr>
        <w:tc>
          <w:tcPr>
            <w:tcW w:w="139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</w:t>
            </w:r>
            <w:proofErr w:type="spellStart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стади</w:t>
            </w:r>
            <w:proofErr w:type="spellEnd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</w:t>
            </w:r>
            <w:proofErr w:type="spellStart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стади</w:t>
            </w:r>
            <w:proofErr w:type="spellEnd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 w:rsidP="00395655">
      <w:pPr>
        <w:autoSpaceDE w:val="0"/>
        <w:autoSpaceDN w:val="0"/>
        <w:ind w:firstLineChars="302" w:firstLine="728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  <w:r>
        <w:rPr>
          <w:rFonts w:ascii="Times New Roman" w:hAnsi="Times New Roman" w:cs="Times New Roman"/>
          <w:color w:val="auto"/>
          <w:u w:val="single"/>
        </w:rPr>
        <w:lastRenderedPageBreak/>
        <w:t>Вопросы, тесты для проверки теоретических знаний студентов (пороговый уровень формирования компетенции):</w:t>
      </w: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Типовой тест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повышения надежности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снижения затрат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производительности ЭВМ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Все интерфейсы, используемые с ВТ и сетях, разделяются на сколько типов?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8-24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8-64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8-128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24-128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8-16 разрядных слов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Метод коммутаций сообщений обеспечивает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Независимость работы отдельных участков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Сглаживание несогласованности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Эффективно реализуется передача многоадресных сообщений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Передача информаций производится в любое время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указанные вместе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5.</w:t>
      </w:r>
      <w:r>
        <w:rPr>
          <w:rFonts w:ascii="Times New Roman" w:hAnsi="Times New Roman" w:cs="Times New Roman"/>
          <w:b/>
          <w:color w:val="auto"/>
        </w:rPr>
        <w:tab/>
        <w:t>Сколько существует групп методов доступа к сети?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6.</w:t>
      </w:r>
      <w:r>
        <w:rPr>
          <w:rFonts w:ascii="Times New Roman" w:hAnsi="Times New Roman" w:cs="Times New Roman"/>
          <w:b/>
          <w:color w:val="auto"/>
        </w:rPr>
        <w:tab/>
        <w:t>Эффективность применения компьютерной сети определяется чем?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Позволяет автоматизировать управление объектами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Концентрацией больших объемов данных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Концентрацией программных и аппаратных средств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7.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 xml:space="preserve">Оптоволоконная оптика позволяет повысить пропускную способность, </w:t>
      </w:r>
      <w:r>
        <w:rPr>
          <w:rFonts w:ascii="Times New Roman" w:hAnsi="Times New Roman" w:cs="Times New Roman"/>
          <w:b/>
          <w:color w:val="auto"/>
        </w:rPr>
        <w:lastRenderedPageBreak/>
        <w:t>например система F6 M обеспечивает передачу информации, до 6,3 Мбит/c, заменяя до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96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45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64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128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140 телефонных каналов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8.</w:t>
      </w:r>
      <w:r>
        <w:rPr>
          <w:rFonts w:ascii="Times New Roman" w:hAnsi="Times New Roman" w:cs="Times New Roman"/>
          <w:b/>
          <w:color w:val="auto"/>
        </w:rPr>
        <w:tab/>
        <w:t>Создание высокоэффективных крупных систем связано с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Объединением ЭВМ с помощью средств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Обслуживанием отдельных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Обслуживанием подразделения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Все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Объединением средств вычислительной техники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9.</w:t>
      </w:r>
      <w:r>
        <w:rPr>
          <w:rFonts w:ascii="Times New Roman" w:hAnsi="Times New Roman" w:cs="Times New Roman"/>
          <w:b/>
          <w:color w:val="auto"/>
        </w:rPr>
        <w:tab/>
        <w:t>Передача информации между удаленными компонентами осуществляется с помощью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Телеграфных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Коаксиальных кабелей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Беспроводной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10.</w:t>
      </w:r>
      <w:r>
        <w:rPr>
          <w:rFonts w:ascii="Times New Roman" w:hAnsi="Times New Roman" w:cs="Times New Roman"/>
          <w:b/>
          <w:color w:val="auto"/>
        </w:rPr>
        <w:tab/>
        <w:t>Что представляет из себя сеть Петри?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 ориентированный граф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Ориентированный граф N={T}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Ориентированный граф N={T,P,F,R}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Ориентированный граф N={F,R}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Ориентированный граф N={F,T}</w:t>
      </w:r>
    </w:p>
    <w:p w:rsidR="00F36CA4" w:rsidRDefault="00F36CA4">
      <w:pPr>
        <w:widowControl w:val="0"/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11.</w:t>
      </w:r>
      <w:r>
        <w:rPr>
          <w:rFonts w:ascii="Times New Roman" w:hAnsi="Times New Roman" w:cs="Times New Roman"/>
          <w:b/>
          <w:color w:val="auto"/>
        </w:rPr>
        <w:tab/>
        <w:t>Фиксированный набор информации, называемый пакетом, независимо от типа ЛВС включает в себя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</w:t>
      </w:r>
      <w:r>
        <w:rPr>
          <w:rFonts w:ascii="Times New Roman" w:hAnsi="Times New Roman" w:cs="Times New Roman"/>
          <w:b/>
          <w:color w:val="auto"/>
        </w:rPr>
        <w:t>.</w:t>
      </w:r>
      <w:r>
        <w:rPr>
          <w:rFonts w:ascii="Times New Roman" w:hAnsi="Times New Roman" w:cs="Times New Roman"/>
          <w:b/>
          <w:color w:val="auto"/>
        </w:rPr>
        <w:tab/>
      </w:r>
      <w:r>
        <w:rPr>
          <w:rFonts w:ascii="Times New Roman" w:hAnsi="Times New Roman" w:cs="Times New Roman"/>
          <w:color w:val="auto"/>
        </w:rPr>
        <w:t>адрес получателя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адрес отправителя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контрольная сумма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данные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 перечисленное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12.</w:t>
      </w:r>
      <w:r>
        <w:rPr>
          <w:rFonts w:ascii="Times New Roman" w:hAnsi="Times New Roman" w:cs="Times New Roman"/>
          <w:b/>
          <w:color w:val="auto"/>
        </w:rPr>
        <w:tab/>
        <w:t>Для современных вычислительных сетей что характерно?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 многих ЭВМ и сети вычислительных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Объединение широкого спектра периферийного оборудования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Применение средств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Наличие операционной системы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13.</w:t>
      </w:r>
      <w:r>
        <w:rPr>
          <w:rFonts w:ascii="Times New Roman" w:hAnsi="Times New Roman" w:cs="Times New Roman"/>
          <w:b/>
          <w:color w:val="auto"/>
        </w:rPr>
        <w:tab/>
        <w:t>Совокупность ЭВМ, программного обеспечения, периферийного оборудования, средств связи с коммуникационной подсетью вычислительной сети, выполняющих прикладные процессы – это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абонентская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коммуникационная подсеть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прикладной процесс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телекоммуникационная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5.</w:t>
      </w:r>
      <w:r>
        <w:rPr>
          <w:rFonts w:ascii="Times New Roman" w:hAnsi="Times New Roman" w:cs="Times New Roman"/>
          <w:color w:val="auto"/>
        </w:rPr>
        <w:tab/>
        <w:t>смешанная система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14.</w:t>
      </w:r>
      <w:r>
        <w:rPr>
          <w:rFonts w:ascii="Times New Roman" w:hAnsi="Times New Roman" w:cs="Times New Roman"/>
          <w:b/>
          <w:color w:val="auto"/>
        </w:rPr>
        <w:tab/>
        <w:t>Базовая коммуникационная сеть?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Магистраль каналов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Совокупность ЭВМ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Совокупность шин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 и магистральных каналов связи обеспечивающих предоставление пользователем сквозных транспортных соединений для обмена информации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15.</w:t>
      </w:r>
      <w:r>
        <w:rPr>
          <w:rFonts w:ascii="Times New Roman" w:hAnsi="Times New Roman" w:cs="Times New Roman"/>
          <w:b/>
          <w:color w:val="auto"/>
        </w:rPr>
        <w:tab/>
        <w:t>Вычислительные системы, с какой архитектурой наиболее дешевы?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кластерные системы;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параллельная архитектура с векторным процессором;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массивно-параллельная архитектура.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16.</w:t>
      </w:r>
      <w:r>
        <w:rPr>
          <w:rFonts w:ascii="Times New Roman" w:hAnsi="Times New Roman" w:cs="Times New Roman"/>
          <w:b/>
          <w:color w:val="auto"/>
        </w:rPr>
        <w:tab/>
        <w:t>Что в большей мере определяет производительность кластерной системы?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способ соединения процессоров друг с другом;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тип используемых в ней процессоров;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операционная система.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17.</w:t>
      </w:r>
      <w:r>
        <w:rPr>
          <w:rFonts w:ascii="Times New Roman" w:hAnsi="Times New Roman" w:cs="Times New Roman"/>
          <w:b/>
          <w:color w:val="auto"/>
        </w:rPr>
        <w:tab/>
        <w:t xml:space="preserve">Удастся ли в 32-х битном защищённом режиме получить доступ к памяти выше 4 </w:t>
      </w:r>
      <w:proofErr w:type="spellStart"/>
      <w:r>
        <w:rPr>
          <w:rFonts w:ascii="Times New Roman" w:hAnsi="Times New Roman" w:cs="Times New Roman"/>
          <w:b/>
          <w:color w:val="auto"/>
        </w:rPr>
        <w:t>ГиБ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, если создать сегмент с базой большей нуля и пределом в 4 </w:t>
      </w:r>
      <w:proofErr w:type="spellStart"/>
      <w:r>
        <w:rPr>
          <w:rFonts w:ascii="Times New Roman" w:hAnsi="Times New Roman" w:cs="Times New Roman"/>
          <w:b/>
          <w:color w:val="auto"/>
        </w:rPr>
        <w:t>ГиБ</w:t>
      </w:r>
      <w:proofErr w:type="spellEnd"/>
      <w:r>
        <w:rPr>
          <w:rFonts w:ascii="Times New Roman" w:hAnsi="Times New Roman" w:cs="Times New Roman"/>
          <w:b/>
          <w:color w:val="auto"/>
        </w:rPr>
        <w:t>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Да, это сработает всегда.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выключенном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Нет, даже при включенной 36-битной адресации (PAE) все процессы по прежнему смогут адресовать только 4 </w:t>
      </w:r>
      <w:proofErr w:type="spellStart"/>
      <w:r>
        <w:rPr>
          <w:rFonts w:ascii="Times New Roman" w:hAnsi="Times New Roman" w:cs="Times New Roman"/>
          <w:color w:val="auto"/>
        </w:rPr>
        <w:t>ГиБ</w:t>
      </w:r>
      <w:proofErr w:type="spellEnd"/>
      <w:r>
        <w:rPr>
          <w:rFonts w:ascii="Times New Roman" w:hAnsi="Times New Roman" w:cs="Times New Roman"/>
          <w:color w:val="auto"/>
        </w:rPr>
        <w:t>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18.</w:t>
      </w:r>
      <w:r>
        <w:rPr>
          <w:rFonts w:ascii="Times New Roman" w:hAnsi="Times New Roman" w:cs="Times New Roman"/>
          <w:b/>
          <w:color w:val="auto"/>
        </w:rPr>
        <w:tab/>
        <w:t xml:space="preserve">Что делает невозможным подключение компьютера к глобальной сети: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Тип компьютера,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Состав периферийных устройств,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Отсутствие дисковода,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Отсутствие сетевой карты.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19.</w:t>
      </w:r>
      <w:r>
        <w:rPr>
          <w:rFonts w:ascii="Times New Roman" w:hAnsi="Times New Roman" w:cs="Times New Roman"/>
          <w:b/>
          <w:color w:val="auto"/>
        </w:rPr>
        <w:tab/>
        <w:t xml:space="preserve">В компьютерных сетях используются обычно каналы связи: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Провода;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Кабели;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Радио связь,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Все вышеперечисленное.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20.</w:t>
      </w:r>
      <w:r>
        <w:rPr>
          <w:rFonts w:ascii="Times New Roman" w:hAnsi="Times New Roman" w:cs="Times New Roman"/>
          <w:b/>
          <w:color w:val="auto"/>
        </w:rPr>
        <w:tab/>
        <w:t xml:space="preserve">Эффективность компьютерной связи зависит обычно от: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Пропускной способности;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Производительности процессора;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Емкости памяти,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От всего вышеперечисленного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 </w:t>
      </w: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21.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производящее преобразование аналоговых сигналов в цифровые и обратно,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22.</w:t>
      </w:r>
      <w:r>
        <w:rPr>
          <w:rFonts w:ascii="Times New Roman" w:hAnsi="Times New Roman" w:cs="Times New Roman"/>
          <w:b/>
          <w:color w:val="auto"/>
        </w:rPr>
        <w:tab/>
        <w:t xml:space="preserve">Объединение компьютеров и локальных сетей, расположенных на удаленном расстоянии, для общего использования мировых информационных ресурсов, называется...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23.</w:t>
      </w:r>
      <w:r>
        <w:rPr>
          <w:rFonts w:ascii="Times New Roman" w:hAnsi="Times New Roman" w:cs="Times New Roman"/>
          <w:b/>
          <w:color w:val="auto"/>
        </w:rPr>
        <w:tab/>
        <w:t xml:space="preserve">Какой вид сетей называется </w:t>
      </w:r>
      <w:proofErr w:type="spellStart"/>
      <w:r>
        <w:rPr>
          <w:rFonts w:ascii="Times New Roman" w:hAnsi="Times New Roman" w:cs="Times New Roman"/>
          <w:b/>
          <w:color w:val="auto"/>
        </w:rPr>
        <w:t>одноранговой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?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24.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выполняющее функции сопряжения компьютеров с каналами связи,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25.</w:t>
      </w:r>
      <w:r>
        <w:rPr>
          <w:rFonts w:ascii="Times New Roman" w:hAnsi="Times New Roman" w:cs="Times New Roman"/>
          <w:b/>
          <w:color w:val="auto"/>
        </w:rPr>
        <w:tab/>
        <w:t xml:space="preserve">Компьютер предоставляющий свои ресурсы в пользование другим компьютерам при совместной работе,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адаптером;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коммутатором;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сервером;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клиентом.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26.</w:t>
      </w:r>
      <w:r>
        <w:rPr>
          <w:rFonts w:ascii="Times New Roman" w:hAnsi="Times New Roman" w:cs="Times New Roman"/>
          <w:b/>
          <w:color w:val="auto"/>
        </w:rPr>
        <w:tab/>
        <w:t>Какие из перечисленных терминов являются синонимами?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вычислительная сеть и сеть передачи данных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радиосеть и телефонная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телефонная сеть и вычислительная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27.</w:t>
      </w:r>
      <w:r>
        <w:rPr>
          <w:rFonts w:ascii="Times New Roman" w:hAnsi="Times New Roman" w:cs="Times New Roman"/>
          <w:b/>
          <w:color w:val="auto"/>
        </w:rPr>
        <w:tab/>
        <w:t>Что такое ARPANET?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сеть суперкомпьютеров оборонных и научно-исследовательских центров США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международная исследовательская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технология создания глобальных сетей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28.</w:t>
      </w:r>
      <w:r>
        <w:rPr>
          <w:rFonts w:ascii="Times New Roman" w:hAnsi="Times New Roman" w:cs="Times New Roman"/>
          <w:b/>
          <w:color w:val="auto"/>
        </w:rPr>
        <w:tab/>
        <w:t>К какому компоненту сетевой ОС может быть отнесён драйвер?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серверный модуль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коммуникационные средства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клиентский модуль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29.</w:t>
      </w:r>
      <w:r>
        <w:rPr>
          <w:rFonts w:ascii="Times New Roman" w:hAnsi="Times New Roman" w:cs="Times New Roman"/>
          <w:b/>
          <w:color w:val="auto"/>
        </w:rPr>
        <w:tab/>
        <w:t>Какая из конфигураций отличается повышенной надежностью?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общая шина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"кольцо"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"звезда"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30.</w:t>
      </w:r>
      <w:r>
        <w:rPr>
          <w:rFonts w:ascii="Times New Roman" w:hAnsi="Times New Roman" w:cs="Times New Roman"/>
          <w:b/>
          <w:color w:val="auto"/>
        </w:rPr>
        <w:tab/>
        <w:t>К какому типу адреса можно отнести адрес — 128.245.23.170?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1.</w:t>
      </w:r>
      <w:r>
        <w:rPr>
          <w:rFonts w:ascii="Times New Roman" w:hAnsi="Times New Roman" w:cs="Times New Roman"/>
          <w:color w:val="auto"/>
        </w:rPr>
        <w:tab/>
        <w:t>плоский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символьный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числовой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31.</w:t>
      </w:r>
      <w:r>
        <w:rPr>
          <w:rFonts w:ascii="Times New Roman" w:hAnsi="Times New Roman" w:cs="Times New Roman"/>
          <w:b/>
          <w:color w:val="auto"/>
        </w:rPr>
        <w:tab/>
        <w:t>К какому типу топологии можно отнести структуру, образованную четырьмя связанными друг с другом узлами (в виде квадрата)?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</w:r>
      <w:proofErr w:type="spellStart"/>
      <w:r>
        <w:rPr>
          <w:rFonts w:ascii="Times New Roman" w:hAnsi="Times New Roman" w:cs="Times New Roman"/>
          <w:color w:val="auto"/>
        </w:rPr>
        <w:t>полносвязная</w:t>
      </w:r>
      <w:proofErr w:type="spellEnd"/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кольцо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звезда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32.</w:t>
      </w:r>
      <w:r>
        <w:rPr>
          <w:rFonts w:ascii="Times New Roman" w:hAnsi="Times New Roman" w:cs="Times New Roman"/>
          <w:b/>
          <w:color w:val="auto"/>
        </w:rPr>
        <w:tab/>
        <w:t>Какое из этих устройств можно назвать коммутатором?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мультиплексор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электрический выключатель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оба из выше перечисленных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33.</w:t>
      </w:r>
      <w:r>
        <w:rPr>
          <w:rFonts w:ascii="Times New Roman" w:hAnsi="Times New Roman" w:cs="Times New Roman"/>
          <w:b/>
          <w:color w:val="auto"/>
        </w:rPr>
        <w:tab/>
        <w:t>Обмен информацией между компьютерными сетями, в которых действуют разные сетевые протоколы, осуществляется с использованием: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модемов;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шлюзов;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хост-компьютеров;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электронной почты;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файл-серверов.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34.</w:t>
      </w:r>
      <w:r>
        <w:rPr>
          <w:rFonts w:ascii="Times New Roman" w:hAnsi="Times New Roman" w:cs="Times New Roman"/>
          <w:b/>
          <w:color w:val="auto"/>
        </w:rPr>
        <w:tab/>
        <w:t>Модем предназначен: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подключения к линии тип "общая шина"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для преобразования сигнала с целью передачи по коммутируемым линиям связи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связи разделения сети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35.</w:t>
      </w:r>
      <w:r>
        <w:rPr>
          <w:rFonts w:ascii="Times New Roman" w:hAnsi="Times New Roman" w:cs="Times New Roman"/>
          <w:b/>
          <w:color w:val="auto"/>
        </w:rPr>
        <w:tab/>
        <w:t>Повторитель предназначен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усиления затухающего сигнала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для преобразования сигнала для передачи по линиям связи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разделения сетей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Список вопросов к зачету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вычислительных систем, основанная на взаимодействии потока команд и потока данных.</w:t>
      </w:r>
    </w:p>
    <w:p w:rsidR="00F36CA4" w:rsidRDefault="00F36CA4">
      <w:pPr>
        <w:numPr>
          <w:ilvl w:val="0"/>
          <w:numId w:val="48"/>
        </w:numPr>
        <w:tabs>
          <w:tab w:val="left" w:pos="241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Основные типы параллелизма - параллелизм на уровне битов, параллелизм на уровне инструкций, параллелизм данных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параллельных высокопроизводительных вычислительных систем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Реализация параллельных методов в современных многоядерных микропроцессорах -подходы к выбору конфигурации вычислительной системы с учетом требований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Микроконтроллеры: назначение, основные архитектуры, принципы программирования.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Микроконтроллерные системы. Применение микроконтроллеров в системах обеспечения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17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Использование структурной и информационной избыточности для повышения надежности и помехозащищенности вычислительных систем и сетей.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Локальные вычислительные сети ЛВС - классификации ЛВС по различным признакам,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Протоколы и службы различных уровней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1134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Стек протоколов </w:t>
      </w:r>
      <w:r>
        <w:rPr>
          <w:rFonts w:ascii="Times New Roman" w:hAnsi="Times New Roman" w:cs="Times New Roman"/>
          <w:color w:val="auto"/>
          <w:lang w:val="en-US" w:eastAsia="en-US"/>
        </w:rPr>
        <w:t>TCP/IP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Адресация к узлам сети 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  <w:lang w:val="en-US" w:eastAsia="en-US"/>
        </w:rPr>
        <w:t>IP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 xml:space="preserve">адрес, </w:t>
      </w:r>
      <w:r>
        <w:rPr>
          <w:rFonts w:ascii="Times New Roman" w:hAnsi="Times New Roman" w:cs="Times New Roman"/>
          <w:color w:val="auto"/>
          <w:lang w:val="en-US" w:eastAsia="en-US"/>
        </w:rPr>
        <w:t>MAC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>адрес,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Соответствие различных типов адресов, </w:t>
      </w:r>
      <w:r>
        <w:rPr>
          <w:rFonts w:ascii="Times New Roman" w:hAnsi="Times New Roman" w:cs="Times New Roman"/>
          <w:color w:val="auto"/>
          <w:lang w:val="en-US" w:eastAsia="en-US"/>
        </w:rPr>
        <w:t>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и </w:t>
      </w:r>
      <w:r>
        <w:rPr>
          <w:rFonts w:ascii="Times New Roman" w:hAnsi="Times New Roman" w:cs="Times New Roman"/>
          <w:color w:val="auto"/>
          <w:lang w:val="en-US" w:eastAsia="en-US"/>
        </w:rPr>
        <w:t>RARP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протоколы, </w:t>
      </w:r>
      <w:r>
        <w:rPr>
          <w:rFonts w:ascii="Times New Roman" w:hAnsi="Times New Roman" w:cs="Times New Roman"/>
          <w:color w:val="auto"/>
          <w:lang w:val="en-US" w:eastAsia="en-US"/>
        </w:rPr>
        <w:t>DNS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 служба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Сетевые устройства (маршрутизатор, коммутатор, концентратор, повторитель и др.)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Стандарт </w:t>
      </w:r>
      <w:r>
        <w:rPr>
          <w:rFonts w:ascii="Times New Roman" w:hAnsi="Times New Roman" w:cs="Times New Roman"/>
          <w:color w:val="auto"/>
          <w:lang w:val="en-US" w:eastAsia="en-US"/>
        </w:rPr>
        <w:t>Ethernet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Виртуальные частные сети </w:t>
      </w:r>
      <w:r>
        <w:rPr>
          <w:rFonts w:ascii="Times New Roman" w:hAnsi="Times New Roman" w:cs="Times New Roman"/>
          <w:color w:val="auto"/>
          <w:lang w:val="en-US" w:eastAsia="en-US"/>
        </w:rPr>
        <w:t>VPN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-линии связи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малого радиуса (инфракрасный порт, </w:t>
      </w:r>
      <w:r>
        <w:rPr>
          <w:rFonts w:ascii="Times New Roman" w:hAnsi="Times New Roman" w:cs="Times New Roman"/>
          <w:color w:val="auto"/>
          <w:lang w:val="en-US" w:eastAsia="en-US"/>
        </w:rPr>
        <w:t>Bluetooth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, беспроводной порт </w:t>
      </w:r>
      <w:r>
        <w:rPr>
          <w:rFonts w:ascii="Times New Roman" w:hAnsi="Times New Roman" w:cs="Times New Roman"/>
          <w:color w:val="auto"/>
          <w:lang w:val="en-US" w:eastAsia="en-US"/>
        </w:rPr>
        <w:t>USB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и др.)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предприятия </w:t>
      </w:r>
      <w:r>
        <w:rPr>
          <w:rFonts w:ascii="Times New Roman" w:hAnsi="Times New Roman" w:cs="Times New Roman"/>
          <w:color w:val="auto"/>
          <w:lang w:eastAsia="en-US"/>
        </w:rPr>
        <w:t>(</w:t>
      </w:r>
      <w:r>
        <w:rPr>
          <w:rFonts w:ascii="Times New Roman" w:hAnsi="Times New Roman" w:cs="Times New Roman"/>
          <w:color w:val="auto"/>
          <w:lang w:val="en-US" w:eastAsia="en-US"/>
        </w:rPr>
        <w:t>Wi</w:t>
      </w:r>
      <w:r>
        <w:rPr>
          <w:rFonts w:ascii="Times New Roman" w:hAnsi="Times New Roman" w:cs="Times New Roman"/>
          <w:color w:val="auto"/>
          <w:lang w:eastAsia="en-US"/>
        </w:rPr>
        <w:t>-</w:t>
      </w:r>
      <w:r>
        <w:rPr>
          <w:rFonts w:ascii="Times New Roman" w:hAnsi="Times New Roman" w:cs="Times New Roman"/>
          <w:color w:val="auto"/>
          <w:lang w:val="en-US" w:eastAsia="en-US"/>
        </w:rPr>
        <w:t>Fi</w:t>
      </w:r>
      <w:r>
        <w:rPr>
          <w:rFonts w:ascii="Times New Roman" w:hAnsi="Times New Roman" w:cs="Times New Roman"/>
          <w:color w:val="auto"/>
          <w:lang w:eastAsia="en-US"/>
        </w:rPr>
        <w:t xml:space="preserve">, </w:t>
      </w:r>
      <w:r>
        <w:rPr>
          <w:rFonts w:ascii="Times New Roman" w:hAnsi="Times New Roman" w:cs="Times New Roman"/>
          <w:color w:val="auto"/>
        </w:rPr>
        <w:t xml:space="preserve">беспроводная телефония стандарта </w:t>
      </w:r>
      <w:r>
        <w:rPr>
          <w:rFonts w:ascii="Times New Roman" w:hAnsi="Times New Roman" w:cs="Times New Roman"/>
          <w:color w:val="auto"/>
          <w:lang w:val="en-US" w:eastAsia="en-US"/>
        </w:rPr>
        <w:t>DECT</w:t>
      </w:r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глобальные сети (новое поколение сетей 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>3,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 xml:space="preserve">4, </w:t>
      </w:r>
      <w:r>
        <w:rPr>
          <w:rFonts w:ascii="Times New Roman" w:hAnsi="Times New Roman" w:cs="Times New Roman"/>
          <w:color w:val="auto"/>
        </w:rPr>
        <w:t xml:space="preserve">технология </w:t>
      </w:r>
      <w:proofErr w:type="spellStart"/>
      <w:r>
        <w:rPr>
          <w:rFonts w:ascii="Times New Roman" w:hAnsi="Times New Roman" w:cs="Times New Roman"/>
          <w:color w:val="auto"/>
          <w:lang w:val="en-US" w:eastAsia="en-US"/>
        </w:rPr>
        <w:t>WiMax</w:t>
      </w:r>
      <w:proofErr w:type="spellEnd"/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Спутниковая связь, ее модификации - радиосвязь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Организация сети для предприятий бизнеса разного масштаба (кабельные, беспроводные, комбинированные линии связи)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основных видов информационных угроз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Общий обзор методов борьбы с информационными угрозами (организационные, программно- технические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Использование прокси-сервера и других аппаратных средств для повышения информационной безопасности сети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в структурированных кабельных системах СКС (применение экранированных линий при передаче конфиденциальной информации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Необходимость</w:t>
      </w:r>
      <w:r>
        <w:rPr>
          <w:rFonts w:ascii="Times New Roman" w:hAnsi="Times New Roman" w:cs="Times New Roman"/>
          <w:i/>
          <w:iCs/>
          <w:color w:val="auto"/>
          <w:shd w:val="clear" w:color="auto" w:fill="FFFFFF"/>
        </w:rPr>
        <w:t xml:space="preserve"> комплексного подхода</w:t>
      </w:r>
      <w:r>
        <w:rPr>
          <w:rFonts w:ascii="Times New Roman" w:hAnsi="Times New Roman" w:cs="Times New Roman"/>
          <w:color w:val="auto"/>
        </w:rPr>
        <w:t xml:space="preserve"> к обеспечению информационной безопасности в сети.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для беспроводных глобальных сетей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при использовании спутниковой связи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32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Обеспечение информационной безопасности для радиоканалов, в частности метод </w:t>
      </w:r>
      <w:proofErr w:type="spellStart"/>
      <w:r>
        <w:rPr>
          <w:rFonts w:ascii="Times New Roman" w:hAnsi="Times New Roman" w:cs="Times New Roman"/>
          <w:color w:val="auto"/>
        </w:rPr>
        <w:t>скрэмблирования</w:t>
      </w:r>
      <w:proofErr w:type="spellEnd"/>
      <w:r>
        <w:rPr>
          <w:rFonts w:ascii="Times New Roman" w:hAnsi="Times New Roman" w:cs="Times New Roman"/>
          <w:color w:val="auto"/>
        </w:rPr>
        <w:t>.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  <w:r>
        <w:rPr>
          <w:rFonts w:ascii="Times New Roman" w:hAnsi="Times New Roman" w:cs="Times New Roman"/>
          <w:color w:val="auto"/>
          <w:u w:val="single"/>
        </w:rPr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Проблемно-аналитические задания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задержек при передаче данных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потери пакетов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Особености</w:t>
      </w:r>
      <w:proofErr w:type="spellEnd"/>
      <w:r>
        <w:rPr>
          <w:rFonts w:ascii="Times New Roman" w:hAnsi="Times New Roman" w:cs="Times New Roman"/>
        </w:rPr>
        <w:t xml:space="preserve"> программного контроля трафика и качества.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Пути обеспечения работы сети при превышении пропускной способности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Проблемы электромагнитной совместимости устройств.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Характеристика информационной безопасности каналов связи различного типа.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Особенности аппаратной защиты информации в ЭВМ.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способов несанкционированного доступа к информации в компьютере.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Вопросы моделирования устройств компьютера с помощью логических элементов.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709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Характеристики аналоговых и цифровых устройств и процессов в ЭВМ.</w:t>
      </w:r>
    </w:p>
    <w:p w:rsidR="00F36CA4" w:rsidRDefault="00F36CA4">
      <w:pPr>
        <w:tabs>
          <w:tab w:val="left" w:pos="567"/>
        </w:tabs>
        <w:ind w:left="284"/>
        <w:jc w:val="both"/>
        <w:rPr>
          <w:rFonts w:ascii="Times New Roman" w:hAnsi="Times New Roman" w:cs="Times New Roman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Требования адресации компьютеров в сети. Доменные имена. Система DNS. Типы адресов стека TCP/IP. Использование масок при IP-адресации. 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Требования адресации компьютеров в сети. Доменные имена. Система DNS. Типы адресов стека TCP/IP.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Использование масок при IP-адресации.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Типовые задания к интерактивным занятиям (в виде лекций-бесед и лекций-дискуссии)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Общая теория построения ЭВМ.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тенденции в области развития компьютеров и компьютерных устройств.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Вычислительные системы.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телекоммуникационные средства.</w:t>
      </w:r>
    </w:p>
    <w:p w:rsidR="00F36CA4" w:rsidRDefault="00F36CA4">
      <w:pPr>
        <w:ind w:firstLine="273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sectPr w:rsidR="00F36CA4" w:rsidSect="00E06A5A">
      <w:footerReference w:type="default" r:id="rId26"/>
      <w:type w:val="continuous"/>
      <w:pgSz w:w="11907" w:h="16839" w:code="9"/>
      <w:pgMar w:top="1134" w:right="850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61B8" w:rsidRDefault="004961B8" w:rsidP="00E06A5A">
      <w:r>
        <w:separator/>
      </w:r>
    </w:p>
  </w:endnote>
  <w:endnote w:type="continuationSeparator" w:id="0">
    <w:p w:rsidR="004961B8" w:rsidRDefault="004961B8" w:rsidP="00E06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CA4" w:rsidRDefault="00F36CA4">
    <w:pPr>
      <w:pStyle w:val="a6"/>
      <w:jc w:val="center"/>
    </w:pPr>
  </w:p>
  <w:p w:rsidR="00F36CA4" w:rsidRDefault="00F36CA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61B8" w:rsidRDefault="004961B8" w:rsidP="00E06A5A">
      <w:r>
        <w:separator/>
      </w:r>
    </w:p>
  </w:footnote>
  <w:footnote w:type="continuationSeparator" w:id="0">
    <w:p w:rsidR="004961B8" w:rsidRDefault="004961B8" w:rsidP="00E06A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305026B"/>
    <w:multiLevelType w:val="hybridMultilevel"/>
    <w:tmpl w:val="DE888D5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034050E7"/>
    <w:multiLevelType w:val="hybridMultilevel"/>
    <w:tmpl w:val="0D6EB1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A80295"/>
    <w:multiLevelType w:val="multilevel"/>
    <w:tmpl w:val="B838D08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4">
    <w:nsid w:val="09D73C8A"/>
    <w:multiLevelType w:val="hybridMultilevel"/>
    <w:tmpl w:val="957052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D367DD"/>
    <w:multiLevelType w:val="hybridMultilevel"/>
    <w:tmpl w:val="C52225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5C30F52"/>
    <w:multiLevelType w:val="hybridMultilevel"/>
    <w:tmpl w:val="BABC569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7">
    <w:nsid w:val="1D266CA7"/>
    <w:multiLevelType w:val="hybridMultilevel"/>
    <w:tmpl w:val="A01E4050"/>
    <w:lvl w:ilvl="0" w:tplc="A18A94D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E170841"/>
    <w:multiLevelType w:val="hybridMultilevel"/>
    <w:tmpl w:val="AA0642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209A79D3"/>
    <w:multiLevelType w:val="hybridMultilevel"/>
    <w:tmpl w:val="CD1C30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A83C80"/>
    <w:multiLevelType w:val="hybridMultilevel"/>
    <w:tmpl w:val="8648F3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4A17F04"/>
    <w:multiLevelType w:val="hybridMultilevel"/>
    <w:tmpl w:val="FF367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4F218CF"/>
    <w:multiLevelType w:val="hybridMultilevel"/>
    <w:tmpl w:val="8E58291A"/>
    <w:lvl w:ilvl="0" w:tplc="379CDD80">
      <w:start w:val="1"/>
      <w:numFmt w:val="decimal"/>
      <w:lvlText w:val="%1."/>
      <w:lvlJc w:val="left"/>
      <w:pPr>
        <w:ind w:left="740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  <w:rPr>
        <w:rFonts w:cs="Times New Roman"/>
      </w:rPr>
    </w:lvl>
  </w:abstractNum>
  <w:abstractNum w:abstractNumId="14">
    <w:nsid w:val="26071883"/>
    <w:multiLevelType w:val="hybridMultilevel"/>
    <w:tmpl w:val="27F06D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16">
    <w:nsid w:val="27AB04F9"/>
    <w:multiLevelType w:val="hybridMultilevel"/>
    <w:tmpl w:val="0428C248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7">
    <w:nsid w:val="27C20A05"/>
    <w:multiLevelType w:val="hybridMultilevel"/>
    <w:tmpl w:val="1AD6F3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2C4F01A8"/>
    <w:multiLevelType w:val="hybridMultilevel"/>
    <w:tmpl w:val="595EE2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2CE7431D"/>
    <w:multiLevelType w:val="hybridMultilevel"/>
    <w:tmpl w:val="BE64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2814ACC"/>
    <w:multiLevelType w:val="hybridMultilevel"/>
    <w:tmpl w:val="99A83C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10781392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4235F4D"/>
    <w:multiLevelType w:val="hybridMultilevel"/>
    <w:tmpl w:val="D16808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36797B34"/>
    <w:multiLevelType w:val="hybridMultilevel"/>
    <w:tmpl w:val="A39038D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38264D52"/>
    <w:multiLevelType w:val="hybridMultilevel"/>
    <w:tmpl w:val="32487F5C"/>
    <w:lvl w:ilvl="0" w:tplc="0804FECC">
      <w:start w:val="1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385F578D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9F94DB8"/>
    <w:multiLevelType w:val="hybridMultilevel"/>
    <w:tmpl w:val="BDBC5F5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3E911119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1214913"/>
    <w:multiLevelType w:val="hybridMultilevel"/>
    <w:tmpl w:val="40F8DD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42E621CC"/>
    <w:multiLevelType w:val="hybridMultilevel"/>
    <w:tmpl w:val="9E2A5E6C"/>
    <w:lvl w:ilvl="0" w:tplc="3910A110">
      <w:start w:val="1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44F6411D"/>
    <w:multiLevelType w:val="hybridMultilevel"/>
    <w:tmpl w:val="66C887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7C47F43"/>
    <w:multiLevelType w:val="hybridMultilevel"/>
    <w:tmpl w:val="E7FC3A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47DC081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33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49F04336"/>
    <w:multiLevelType w:val="hybridMultilevel"/>
    <w:tmpl w:val="8CD406F4"/>
    <w:lvl w:ilvl="0" w:tplc="1E98F89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F930E60"/>
    <w:multiLevelType w:val="hybridMultilevel"/>
    <w:tmpl w:val="49E67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572902C1"/>
    <w:multiLevelType w:val="hybridMultilevel"/>
    <w:tmpl w:val="E7124E74"/>
    <w:lvl w:ilvl="0" w:tplc="1108A422">
      <w:start w:val="1"/>
      <w:numFmt w:val="decimal"/>
      <w:lvlText w:val="%1."/>
      <w:lvlJc w:val="left"/>
      <w:pPr>
        <w:ind w:left="743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37">
    <w:nsid w:val="596F2E58"/>
    <w:multiLevelType w:val="hybridMultilevel"/>
    <w:tmpl w:val="47ECA4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5AA23E28"/>
    <w:multiLevelType w:val="hybridMultilevel"/>
    <w:tmpl w:val="8B9E9F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40">
    <w:nsid w:val="5BD40C84"/>
    <w:multiLevelType w:val="hybridMultilevel"/>
    <w:tmpl w:val="8D5A414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41">
    <w:nsid w:val="5D0B2E29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608226BD"/>
    <w:multiLevelType w:val="hybridMultilevel"/>
    <w:tmpl w:val="DAE4F6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60F26447"/>
    <w:multiLevelType w:val="hybridMultilevel"/>
    <w:tmpl w:val="7CFC5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64804838"/>
    <w:multiLevelType w:val="hybridMultilevel"/>
    <w:tmpl w:val="75EC70E4"/>
    <w:lvl w:ilvl="0" w:tplc="B022AB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5">
    <w:nsid w:val="65BC347D"/>
    <w:multiLevelType w:val="hybridMultilevel"/>
    <w:tmpl w:val="BE8A696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73E7DC3"/>
    <w:multiLevelType w:val="hybridMultilevel"/>
    <w:tmpl w:val="D78CBA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>
    <w:nsid w:val="7A9C1161"/>
    <w:multiLevelType w:val="hybridMultilevel"/>
    <w:tmpl w:val="F55C6156"/>
    <w:lvl w:ilvl="0" w:tplc="0419000F">
      <w:start w:val="1"/>
      <w:numFmt w:val="decimal"/>
      <w:lvlText w:val="%1."/>
      <w:lvlJc w:val="left"/>
      <w:pPr>
        <w:ind w:left="74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48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>
    <w:nsid w:val="7DF85CBB"/>
    <w:multiLevelType w:val="hybridMultilevel"/>
    <w:tmpl w:val="56AA16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7FA668F9"/>
    <w:multiLevelType w:val="hybridMultilevel"/>
    <w:tmpl w:val="BEB256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9"/>
  </w:num>
  <w:num w:numId="3">
    <w:abstractNumId w:val="32"/>
  </w:num>
  <w:num w:numId="4">
    <w:abstractNumId w:val="48"/>
  </w:num>
  <w:num w:numId="5">
    <w:abstractNumId w:val="27"/>
  </w:num>
  <w:num w:numId="6">
    <w:abstractNumId w:val="36"/>
  </w:num>
  <w:num w:numId="7">
    <w:abstractNumId w:val="11"/>
  </w:num>
  <w:num w:numId="8">
    <w:abstractNumId w:val="13"/>
  </w:num>
  <w:num w:numId="9">
    <w:abstractNumId w:val="49"/>
  </w:num>
  <w:num w:numId="10">
    <w:abstractNumId w:val="33"/>
  </w:num>
  <w:num w:numId="11">
    <w:abstractNumId w:val="42"/>
  </w:num>
  <w:num w:numId="12">
    <w:abstractNumId w:val="9"/>
  </w:num>
  <w:num w:numId="13">
    <w:abstractNumId w:val="44"/>
  </w:num>
  <w:num w:numId="14">
    <w:abstractNumId w:val="6"/>
  </w:num>
  <w:num w:numId="15">
    <w:abstractNumId w:val="43"/>
  </w:num>
  <w:num w:numId="16">
    <w:abstractNumId w:val="20"/>
  </w:num>
  <w:num w:numId="17">
    <w:abstractNumId w:val="1"/>
  </w:num>
  <w:num w:numId="18">
    <w:abstractNumId w:val="46"/>
  </w:num>
  <w:num w:numId="19">
    <w:abstractNumId w:val="40"/>
  </w:num>
  <w:num w:numId="20">
    <w:abstractNumId w:val="50"/>
  </w:num>
  <w:num w:numId="2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19"/>
  </w:num>
  <w:num w:numId="24">
    <w:abstractNumId w:val="2"/>
  </w:num>
  <w:num w:numId="25">
    <w:abstractNumId w:val="34"/>
  </w:num>
  <w:num w:numId="26">
    <w:abstractNumId w:val="25"/>
  </w:num>
  <w:num w:numId="27">
    <w:abstractNumId w:val="45"/>
  </w:num>
  <w:num w:numId="28">
    <w:abstractNumId w:val="4"/>
  </w:num>
  <w:num w:numId="29">
    <w:abstractNumId w:val="38"/>
  </w:num>
  <w:num w:numId="30">
    <w:abstractNumId w:val="10"/>
  </w:num>
  <w:num w:numId="31">
    <w:abstractNumId w:val="37"/>
  </w:num>
  <w:num w:numId="32">
    <w:abstractNumId w:val="31"/>
  </w:num>
  <w:num w:numId="33">
    <w:abstractNumId w:val="23"/>
  </w:num>
  <w:num w:numId="34">
    <w:abstractNumId w:val="28"/>
  </w:num>
  <w:num w:numId="35">
    <w:abstractNumId w:val="30"/>
  </w:num>
  <w:num w:numId="36">
    <w:abstractNumId w:val="29"/>
  </w:num>
  <w:num w:numId="37">
    <w:abstractNumId w:val="5"/>
  </w:num>
  <w:num w:numId="38">
    <w:abstractNumId w:val="22"/>
  </w:num>
  <w:num w:numId="39">
    <w:abstractNumId w:val="35"/>
  </w:num>
  <w:num w:numId="40">
    <w:abstractNumId w:val="21"/>
  </w:num>
  <w:num w:numId="41">
    <w:abstractNumId w:val="18"/>
  </w:num>
  <w:num w:numId="42">
    <w:abstractNumId w:val="12"/>
  </w:num>
  <w:num w:numId="43">
    <w:abstractNumId w:val="3"/>
  </w:num>
  <w:num w:numId="44">
    <w:abstractNumId w:val="8"/>
  </w:num>
  <w:num w:numId="45">
    <w:abstractNumId w:val="16"/>
  </w:num>
  <w:num w:numId="46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47">
    <w:abstractNumId w:val="26"/>
  </w:num>
  <w:num w:numId="48">
    <w:abstractNumId w:val="47"/>
  </w:num>
  <w:num w:numId="49">
    <w:abstractNumId w:val="14"/>
  </w:num>
  <w:num w:numId="50">
    <w:abstractNumId w:val="17"/>
  </w:num>
  <w:num w:numId="51">
    <w:abstractNumId w:val="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proofState w:spelling="clean" w:grammar="clean"/>
  <w:doNotTrackMoves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06A5A"/>
    <w:rsid w:val="00395655"/>
    <w:rsid w:val="00403C92"/>
    <w:rsid w:val="004168A5"/>
    <w:rsid w:val="004169F8"/>
    <w:rsid w:val="00464857"/>
    <w:rsid w:val="004961B8"/>
    <w:rsid w:val="005E7936"/>
    <w:rsid w:val="00820CBB"/>
    <w:rsid w:val="00E06A5A"/>
    <w:rsid w:val="00F36CA4"/>
    <w:rsid w:val="00F7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A5A"/>
    <w:rPr>
      <w:rFonts w:ascii="Tahoma" w:hAnsi="Tahoma" w:cs="Tahoma"/>
      <w:color w:val="00000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uiPriority w:val="99"/>
    <w:rsid w:val="00E06A5A"/>
    <w:rPr>
      <w:rFonts w:cs="Times New Roman"/>
      <w:sz w:val="23"/>
      <w:szCs w:val="23"/>
      <w:shd w:val="clear" w:color="auto" w:fill="FFFFFF"/>
    </w:rPr>
  </w:style>
  <w:style w:type="paragraph" w:customStyle="1" w:styleId="21">
    <w:name w:val="Основной текст (2)1"/>
    <w:basedOn w:val="a"/>
    <w:uiPriority w:val="99"/>
    <w:rsid w:val="00E06A5A"/>
    <w:pPr>
      <w:shd w:val="clear" w:color="auto" w:fill="FFFFFF"/>
      <w:spacing w:after="480" w:line="240" w:lineRule="atLeast"/>
      <w:jc w:val="center"/>
    </w:pPr>
    <w:rPr>
      <w:b/>
      <w:bCs/>
      <w:sz w:val="19"/>
      <w:szCs w:val="19"/>
    </w:rPr>
  </w:style>
  <w:style w:type="character" w:customStyle="1" w:styleId="FontStyle60">
    <w:name w:val="Font Style60"/>
    <w:uiPriority w:val="99"/>
    <w:rsid w:val="00E06A5A"/>
    <w:rPr>
      <w:rFonts w:ascii="Times New Roman" w:hAnsi="Times New Roman"/>
      <w:sz w:val="18"/>
    </w:rPr>
  </w:style>
  <w:style w:type="paragraph" w:customStyle="1" w:styleId="Style12">
    <w:name w:val="Style12"/>
    <w:basedOn w:val="a"/>
    <w:uiPriority w:val="99"/>
    <w:rsid w:val="00E06A5A"/>
    <w:pPr>
      <w:spacing w:line="230" w:lineRule="exact"/>
    </w:pPr>
  </w:style>
  <w:style w:type="character" w:customStyle="1" w:styleId="113">
    <w:name w:val="Основной текст + 113"/>
    <w:aliases w:val="5 pt5"/>
    <w:uiPriority w:val="99"/>
    <w:rsid w:val="00E06A5A"/>
    <w:rPr>
      <w:rFonts w:ascii="Times New Roman" w:hAnsi="Times New Roman" w:cs="Times New Roman"/>
      <w:spacing w:val="0"/>
      <w:sz w:val="23"/>
      <w:szCs w:val="23"/>
      <w:shd w:val="clear" w:color="auto" w:fill="FFFFFF"/>
    </w:rPr>
  </w:style>
  <w:style w:type="paragraph" w:customStyle="1" w:styleId="Style11">
    <w:name w:val="Style11"/>
    <w:basedOn w:val="a"/>
    <w:uiPriority w:val="99"/>
    <w:rsid w:val="00E06A5A"/>
    <w:pPr>
      <w:jc w:val="center"/>
    </w:pPr>
  </w:style>
  <w:style w:type="paragraph" w:customStyle="1" w:styleId="3">
    <w:name w:val="Основной текст3"/>
    <w:basedOn w:val="a"/>
    <w:uiPriority w:val="99"/>
    <w:rsid w:val="00E06A5A"/>
    <w:pPr>
      <w:shd w:val="clear" w:color="auto" w:fill="FFFFFF"/>
      <w:spacing w:line="322" w:lineRule="exact"/>
      <w:ind w:hanging="360"/>
    </w:pPr>
    <w:rPr>
      <w:sz w:val="28"/>
      <w:szCs w:val="28"/>
    </w:rPr>
  </w:style>
  <w:style w:type="paragraph" w:customStyle="1" w:styleId="Style15">
    <w:name w:val="Style15"/>
    <w:basedOn w:val="a"/>
    <w:uiPriority w:val="99"/>
    <w:rsid w:val="00E06A5A"/>
    <w:pPr>
      <w:jc w:val="both"/>
    </w:pPr>
  </w:style>
  <w:style w:type="character" w:customStyle="1" w:styleId="FontStyle53">
    <w:name w:val="Font Style53"/>
    <w:uiPriority w:val="99"/>
    <w:rsid w:val="00E06A5A"/>
    <w:rPr>
      <w:rFonts w:ascii="Times New Roman" w:hAnsi="Times New Roman"/>
      <w:b/>
      <w:sz w:val="22"/>
    </w:rPr>
  </w:style>
  <w:style w:type="paragraph" w:customStyle="1" w:styleId="31">
    <w:name w:val="Основной текст (3)1"/>
    <w:basedOn w:val="a"/>
    <w:uiPriority w:val="99"/>
    <w:rsid w:val="00E06A5A"/>
    <w:pPr>
      <w:shd w:val="clear" w:color="auto" w:fill="FFFFFF"/>
      <w:spacing w:before="60" w:after="60" w:line="240" w:lineRule="atLeast"/>
      <w:ind w:hanging="500"/>
    </w:pPr>
    <w:rPr>
      <w:sz w:val="19"/>
      <w:szCs w:val="19"/>
    </w:rPr>
  </w:style>
  <w:style w:type="table" w:styleId="a3">
    <w:name w:val="Table Grid"/>
    <w:basedOn w:val="a1"/>
    <w:uiPriority w:val="99"/>
    <w:rsid w:val="00E06A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uiPriority w:val="99"/>
    <w:rsid w:val="00E06A5A"/>
    <w:rPr>
      <w:rFonts w:cs="Times New Roman"/>
      <w:color w:val="000000"/>
      <w:u w:val="single"/>
    </w:rPr>
  </w:style>
  <w:style w:type="paragraph" w:styleId="a5">
    <w:name w:val="List Paragraph"/>
    <w:basedOn w:val="a"/>
    <w:uiPriority w:val="99"/>
    <w:qFormat/>
    <w:rsid w:val="00E06A5A"/>
    <w:pPr>
      <w:ind w:left="720"/>
      <w:contextualSpacing/>
    </w:pPr>
  </w:style>
  <w:style w:type="paragraph" w:styleId="a6">
    <w:name w:val="footer"/>
    <w:basedOn w:val="a"/>
    <w:link w:val="a7"/>
    <w:uiPriority w:val="99"/>
    <w:rsid w:val="00E06A5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semiHidden/>
    <w:rsid w:val="00682F05"/>
    <w:rPr>
      <w:rFonts w:ascii="Tahoma" w:hAnsi="Tahoma" w:cs="Tahoma"/>
      <w:color w:val="000000"/>
      <w:sz w:val="24"/>
      <w:szCs w:val="24"/>
    </w:rPr>
  </w:style>
  <w:style w:type="paragraph" w:styleId="a8">
    <w:name w:val="Body Text"/>
    <w:basedOn w:val="a"/>
    <w:link w:val="a9"/>
    <w:uiPriority w:val="99"/>
    <w:rsid w:val="00E06A5A"/>
    <w:pPr>
      <w:shd w:val="clear" w:color="auto" w:fill="FFFFFF"/>
      <w:spacing w:before="60" w:after="480" w:line="240" w:lineRule="atLeast"/>
      <w:ind w:hanging="660"/>
      <w:jc w:val="both"/>
    </w:pPr>
    <w:rPr>
      <w:sz w:val="23"/>
      <w:szCs w:val="23"/>
    </w:rPr>
  </w:style>
  <w:style w:type="character" w:customStyle="1" w:styleId="a9">
    <w:name w:val="Основной текст Знак"/>
    <w:link w:val="a8"/>
    <w:uiPriority w:val="99"/>
    <w:semiHidden/>
    <w:rsid w:val="00682F05"/>
    <w:rPr>
      <w:rFonts w:ascii="Tahoma" w:hAnsi="Tahoma" w:cs="Tahoma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3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1788.html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s://www.iprbookshop.ru/57363.html" TargetMode="External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hyperlink" Target="http://www.iprbookshop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s://www.iprbookshop.ru/101788.html" TargetMode="External"/><Relationship Id="rId25" Type="http://schemas.openxmlformats.org/officeDocument/2006/relationships/hyperlink" Target="http://www.Wikipedia.org" TargetMode="Externa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yperlink" Target="https://www.iprbookshop.ru/91192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iprbookshop.ru/91192.html" TargetMode="External"/><Relationship Id="rId24" Type="http://schemas.openxmlformats.org/officeDocument/2006/relationships/hyperlink" Target="http://www.big.libraru.info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elibraru.ru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iprbookshop.ru/84333.html" TargetMode="External"/><Relationship Id="rId19" Type="http://schemas.openxmlformats.org/officeDocument/2006/relationships/hyperlink" Target="https://www.iprbookshop.ru/84333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prbookshop.ru/57363.html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zipsites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8394</Words>
  <Characters>47846</Characters>
  <Application>Microsoft Office Word</Application>
  <DocSecurity>0</DocSecurity>
  <Lines>398</Lines>
  <Paragraphs>112</Paragraphs>
  <ScaleCrop>false</ScaleCrop>
  <Company/>
  <LinksUpToDate>false</LinksUpToDate>
  <CharactersWithSpaces>56128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</cp:revision>
  <cp:lastPrinted>2017-12-07T10:01:00Z</cp:lastPrinted>
  <dcterms:created xsi:type="dcterms:W3CDTF">2021-05-24T06:57:00Z</dcterms:created>
  <dcterms:modified xsi:type="dcterms:W3CDTF">2023-06-28T08:15:00Z</dcterms:modified>
</cp:coreProperties>
</file>